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73587" w14:paraId="0BD6EEF6" w14:textId="77777777" w:rsidTr="00273587">
        <w:tc>
          <w:tcPr>
            <w:tcW w:w="9350" w:type="dxa"/>
            <w:shd w:val="clear" w:color="auto" w:fill="BFBFBF" w:themeFill="background1" w:themeFillShade="BF"/>
          </w:tcPr>
          <w:p w14:paraId="4ABE913F" w14:textId="77777777" w:rsidR="00273587" w:rsidRDefault="00273587" w:rsidP="00273587">
            <w:pPr>
              <w:jc w:val="center"/>
            </w:pPr>
            <w:bookmarkStart w:id="0" w:name="_GoBack" w:colFirst="0" w:colLast="0"/>
            <w:r>
              <w:t>TRANSFER GOALS</w:t>
            </w:r>
          </w:p>
        </w:tc>
      </w:tr>
      <w:tr w:rsidR="00273587" w14:paraId="053DF561" w14:textId="77777777" w:rsidTr="00273587">
        <w:tc>
          <w:tcPr>
            <w:tcW w:w="9350" w:type="dxa"/>
          </w:tcPr>
          <w:p w14:paraId="2C6FB79B" w14:textId="77777777" w:rsidR="00B712F7" w:rsidRDefault="00B712F7" w:rsidP="009057F2">
            <w:pPr>
              <w:rPr>
                <w:rFonts w:ascii="Calibri" w:eastAsia="Times New Roman" w:hAnsi="Calibri" w:cs="Times New Roman"/>
                <w:i/>
                <w:iCs/>
                <w:color w:val="000000"/>
              </w:rPr>
            </w:pPr>
          </w:p>
          <w:p w14:paraId="4F9A1B5F" w14:textId="77777777" w:rsidR="009057F2" w:rsidRPr="009057F2" w:rsidRDefault="009057F2" w:rsidP="009057F2">
            <w:pPr>
              <w:rPr>
                <w:rFonts w:ascii="Calibri" w:eastAsia="Times New Roman" w:hAnsi="Calibri" w:cs="Times New Roman"/>
                <w:color w:val="000000"/>
              </w:rPr>
            </w:pPr>
            <w:r w:rsidRPr="009057F2">
              <w:rPr>
                <w:rFonts w:ascii="Calibri" w:eastAsia="Times New Roman" w:hAnsi="Calibri" w:cs="Times New Roman"/>
                <w:i/>
                <w:iCs/>
                <w:color w:val="000000"/>
              </w:rPr>
              <w:t>Students will be able to independently use their learning to…</w:t>
            </w:r>
          </w:p>
          <w:p w14:paraId="6618FAB4" w14:textId="77777777" w:rsidR="00273587" w:rsidRDefault="00976EF8" w:rsidP="00976EF8">
            <w:pPr>
              <w:pStyle w:val="ListParagraph"/>
              <w:numPr>
                <w:ilvl w:val="0"/>
                <w:numId w:val="21"/>
              </w:numPr>
            </w:pPr>
            <w:r>
              <w:t>Use the appropriate digital/analog tools to effectively and efficiently complete the stated objective and communicate the results to stakeholders and other interested parties.</w:t>
            </w:r>
          </w:p>
          <w:p w14:paraId="6756BA82" w14:textId="77777777" w:rsidR="00F85B26" w:rsidRDefault="00F85B26" w:rsidP="00F85B26"/>
        </w:tc>
      </w:tr>
      <w:tr w:rsidR="00F85B26" w14:paraId="283E8757" w14:textId="77777777" w:rsidTr="00D97FC2">
        <w:tc>
          <w:tcPr>
            <w:tcW w:w="9350" w:type="dxa"/>
            <w:shd w:val="clear" w:color="auto" w:fill="B4C6E7" w:themeFill="accent5" w:themeFillTint="66"/>
          </w:tcPr>
          <w:p w14:paraId="34FB5026" w14:textId="77777777" w:rsidR="00F85B26" w:rsidRDefault="00F85B26" w:rsidP="00D97FC2">
            <w:pPr>
              <w:jc w:val="center"/>
            </w:pPr>
            <w:r>
              <w:t>ENDURING UNDERSTANDINGS</w:t>
            </w:r>
          </w:p>
        </w:tc>
      </w:tr>
      <w:tr w:rsidR="00F85B26" w14:paraId="103546E1" w14:textId="77777777" w:rsidTr="00D97FC2">
        <w:tc>
          <w:tcPr>
            <w:tcW w:w="9350" w:type="dxa"/>
          </w:tcPr>
          <w:p w14:paraId="7501E242" w14:textId="77777777" w:rsidR="00B712F7" w:rsidRDefault="00B712F7" w:rsidP="00B712F7"/>
          <w:p w14:paraId="01DADDAA" w14:textId="77777777" w:rsidR="00F85B26" w:rsidRDefault="00F85B26" w:rsidP="00F85B26">
            <w:pPr>
              <w:pStyle w:val="ListParagraph"/>
              <w:numPr>
                <w:ilvl w:val="0"/>
                <w:numId w:val="28"/>
              </w:numPr>
            </w:pPr>
            <w:r>
              <w:t>Engineers must be able to present to diverse audiences</w:t>
            </w:r>
          </w:p>
          <w:p w14:paraId="44767A0E" w14:textId="77777777" w:rsidR="00F85B26" w:rsidRPr="007C3433" w:rsidRDefault="00F85B26" w:rsidP="00D97FC2">
            <w:pPr>
              <w:rPr>
                <w:rFonts w:ascii="Calibri" w:eastAsia="Times New Roman" w:hAnsi="Calibri" w:cs="Times New Roman"/>
                <w:iCs/>
                <w:color w:val="000000"/>
              </w:rPr>
            </w:pPr>
          </w:p>
        </w:tc>
      </w:tr>
      <w:tr w:rsidR="00273587" w14:paraId="27F6DD69" w14:textId="77777777" w:rsidTr="00273587">
        <w:tc>
          <w:tcPr>
            <w:tcW w:w="9350" w:type="dxa"/>
            <w:shd w:val="clear" w:color="auto" w:fill="F4B083" w:themeFill="accent2" w:themeFillTint="99"/>
          </w:tcPr>
          <w:p w14:paraId="66ECDD68" w14:textId="77777777" w:rsidR="00273587" w:rsidRDefault="00273587" w:rsidP="00273587">
            <w:pPr>
              <w:jc w:val="center"/>
            </w:pPr>
            <w:r>
              <w:t>STANDARDS</w:t>
            </w:r>
          </w:p>
        </w:tc>
      </w:tr>
      <w:tr w:rsidR="00273587" w14:paraId="03438E69" w14:textId="77777777" w:rsidTr="00273587">
        <w:tc>
          <w:tcPr>
            <w:tcW w:w="9350" w:type="dxa"/>
          </w:tcPr>
          <w:p w14:paraId="7399EB6C" w14:textId="77777777" w:rsidR="00B712F7" w:rsidRDefault="00B712F7" w:rsidP="00B712F7"/>
          <w:p w14:paraId="0F584340" w14:textId="352F1DF2" w:rsidR="00B712F7" w:rsidRDefault="00B712F7" w:rsidP="00976EF8">
            <w:pPr>
              <w:pStyle w:val="ListParagraph"/>
              <w:numPr>
                <w:ilvl w:val="0"/>
                <w:numId w:val="2"/>
              </w:numPr>
            </w:pPr>
            <w:r>
              <w:t>Principles C1C – Present written and oral communication in a clear, concise, and effective manner;</w:t>
            </w:r>
          </w:p>
          <w:p w14:paraId="4498DDEF" w14:textId="3D549241" w:rsidR="00976EF8" w:rsidRDefault="00B712F7" w:rsidP="00976EF8">
            <w:pPr>
              <w:pStyle w:val="ListParagraph"/>
              <w:numPr>
                <w:ilvl w:val="0"/>
                <w:numId w:val="2"/>
              </w:numPr>
            </w:pPr>
            <w:r>
              <w:t>Principles C2</w:t>
            </w:r>
            <w:r w:rsidR="00976EF8">
              <w:t>E – compare and contrast engineering, science, and technology careers</w:t>
            </w:r>
          </w:p>
          <w:p w14:paraId="3786FD08" w14:textId="3AF08616" w:rsidR="00F7208E" w:rsidRPr="00976EF8" w:rsidRDefault="00B712F7" w:rsidP="00976EF8">
            <w:pPr>
              <w:pStyle w:val="ListParagraph"/>
              <w:numPr>
                <w:ilvl w:val="0"/>
                <w:numId w:val="2"/>
              </w:numPr>
            </w:pPr>
            <w:r>
              <w:t>Principles C2</w:t>
            </w:r>
            <w:r w:rsidR="00F7208E">
              <w:t>F – conduct and present research on emerging and innovative technology</w:t>
            </w:r>
          </w:p>
          <w:p w14:paraId="50A5E243" w14:textId="76755C06" w:rsidR="00C23658" w:rsidRPr="00976FE1" w:rsidRDefault="00B712F7" w:rsidP="00976FE1">
            <w:pPr>
              <w:pStyle w:val="ListParagraph"/>
              <w:numPr>
                <w:ilvl w:val="0"/>
                <w:numId w:val="2"/>
              </w:numPr>
            </w:pPr>
            <w:r>
              <w:t xml:space="preserve">Principles </w:t>
            </w:r>
            <w:r w:rsidR="00976EF8" w:rsidRPr="00976FE1">
              <w:t>C</w:t>
            </w:r>
            <w:r w:rsidRPr="00976FE1">
              <w:t>3</w:t>
            </w:r>
            <w:r w:rsidR="00976EF8" w:rsidRPr="00976FE1">
              <w:t>A</w:t>
            </w:r>
            <w:r w:rsidR="00976EF8" w:rsidRPr="00976FE1">
              <w:rPr>
                <w:shd w:val="clear" w:color="auto" w:fill="FFFFFF"/>
              </w:rPr>
              <w:t xml:space="preserve"> – </w:t>
            </w:r>
            <w:r w:rsidR="00976EF8" w:rsidRPr="00976FE1">
              <w:t>use clear and concise written, verbal, and visual communication techniques</w:t>
            </w:r>
          </w:p>
          <w:p w14:paraId="68F7BE11" w14:textId="77777777" w:rsidR="00C23658" w:rsidRDefault="00C23658" w:rsidP="00B712F7"/>
        </w:tc>
      </w:tr>
      <w:tr w:rsidR="00273587" w14:paraId="0FBF2BD6" w14:textId="77777777" w:rsidTr="00273587">
        <w:tc>
          <w:tcPr>
            <w:tcW w:w="9350" w:type="dxa"/>
            <w:shd w:val="clear" w:color="auto" w:fill="FFD966" w:themeFill="accent4" w:themeFillTint="99"/>
          </w:tcPr>
          <w:p w14:paraId="51BB0BC3" w14:textId="77777777" w:rsidR="00273587" w:rsidRDefault="00273587" w:rsidP="00273587">
            <w:pPr>
              <w:jc w:val="center"/>
            </w:pPr>
            <w:r>
              <w:t>ESSENTIAL QUESTIONS</w:t>
            </w:r>
          </w:p>
        </w:tc>
      </w:tr>
      <w:tr w:rsidR="00273587" w14:paraId="7E0F59AF" w14:textId="77777777" w:rsidTr="00273587">
        <w:tc>
          <w:tcPr>
            <w:tcW w:w="9350" w:type="dxa"/>
          </w:tcPr>
          <w:p w14:paraId="54E37D63" w14:textId="77777777" w:rsidR="00B712F7" w:rsidRDefault="00B712F7" w:rsidP="00F85B26"/>
          <w:p w14:paraId="34015BC1" w14:textId="77777777" w:rsidR="00F85B26" w:rsidRDefault="00F85B26" w:rsidP="00F85B26">
            <w:r>
              <w:t>Overarching</w:t>
            </w:r>
          </w:p>
          <w:p w14:paraId="3329B8A1" w14:textId="77777777" w:rsidR="00F85B26" w:rsidRDefault="00F85B26" w:rsidP="00F85B26">
            <w:pPr>
              <w:pStyle w:val="ListParagraph"/>
              <w:numPr>
                <w:ilvl w:val="0"/>
                <w:numId w:val="2"/>
              </w:numPr>
            </w:pPr>
            <w:r>
              <w:t>Who is my audience?</w:t>
            </w:r>
          </w:p>
          <w:p w14:paraId="629CD732" w14:textId="77777777" w:rsidR="00F85B26" w:rsidRDefault="00F85B26" w:rsidP="00F85B26"/>
          <w:p w14:paraId="35F889C8" w14:textId="77777777" w:rsidR="00F85B26" w:rsidRPr="00F85B26" w:rsidRDefault="00F85B26" w:rsidP="00F85B26">
            <w:r>
              <w:t>Topical</w:t>
            </w:r>
          </w:p>
          <w:p w14:paraId="1ACA97B9" w14:textId="77777777" w:rsidR="00976EF8" w:rsidRPr="00976EF8" w:rsidRDefault="00976EF8" w:rsidP="00F85B26">
            <w:pPr>
              <w:pStyle w:val="ListParagraph"/>
              <w:numPr>
                <w:ilvl w:val="0"/>
                <w:numId w:val="31"/>
              </w:numPr>
            </w:pPr>
            <w:r>
              <w:t>Why is it important to give others credit for the work they have done?</w:t>
            </w:r>
          </w:p>
          <w:p w14:paraId="692B546B" w14:textId="77777777" w:rsidR="00976EF8" w:rsidRDefault="00976EF8" w:rsidP="00F85B26">
            <w:pPr>
              <w:pStyle w:val="ListParagraph"/>
              <w:numPr>
                <w:ilvl w:val="0"/>
                <w:numId w:val="31"/>
              </w:numPr>
            </w:pPr>
            <w:r>
              <w:t>How can the use of multiple resources guarantee better sources?</w:t>
            </w:r>
          </w:p>
          <w:p w14:paraId="364E3521" w14:textId="77777777" w:rsidR="00C23658" w:rsidRDefault="00976EF8" w:rsidP="00F85B26">
            <w:pPr>
              <w:pStyle w:val="ListParagraph"/>
              <w:numPr>
                <w:ilvl w:val="0"/>
                <w:numId w:val="31"/>
              </w:numPr>
            </w:pPr>
            <w:r>
              <w:t>What is research?</w:t>
            </w:r>
          </w:p>
          <w:p w14:paraId="3E528043" w14:textId="77777777" w:rsidR="00B712F7" w:rsidRDefault="00B712F7" w:rsidP="00B712F7"/>
        </w:tc>
      </w:tr>
      <w:tr w:rsidR="00F85B26" w14:paraId="02B04274" w14:textId="77777777" w:rsidTr="00D97FC2">
        <w:tc>
          <w:tcPr>
            <w:tcW w:w="9350" w:type="dxa"/>
            <w:shd w:val="clear" w:color="auto" w:fill="BDD6EE" w:themeFill="accent1" w:themeFillTint="66"/>
          </w:tcPr>
          <w:p w14:paraId="2DF09C7D" w14:textId="77777777" w:rsidR="00F85B26" w:rsidRDefault="00F85B26" w:rsidP="00D97FC2">
            <w:pPr>
              <w:tabs>
                <w:tab w:val="left" w:pos="2625"/>
                <w:tab w:val="center" w:pos="4567"/>
              </w:tabs>
            </w:pPr>
            <w:r>
              <w:tab/>
            </w:r>
            <w:r>
              <w:tab/>
              <w:t>FOCUS AREAS/CRITICAL CONTENT</w:t>
            </w:r>
          </w:p>
        </w:tc>
      </w:tr>
      <w:tr w:rsidR="00F85B26" w14:paraId="7A683C93" w14:textId="77777777" w:rsidTr="00D97FC2">
        <w:tc>
          <w:tcPr>
            <w:tcW w:w="9350" w:type="dxa"/>
          </w:tcPr>
          <w:p w14:paraId="26D748FE" w14:textId="77777777" w:rsidR="00B712F7" w:rsidRDefault="00B712F7" w:rsidP="00D97FC2">
            <w:pPr>
              <w:rPr>
                <w:i/>
              </w:rPr>
            </w:pPr>
          </w:p>
          <w:p w14:paraId="3EF203DA" w14:textId="77777777" w:rsidR="00F85B26" w:rsidRPr="007C3433" w:rsidRDefault="00F85B26" w:rsidP="00D97FC2">
            <w:pPr>
              <w:rPr>
                <w:i/>
              </w:rPr>
            </w:pPr>
            <w:r w:rsidRPr="007C3433">
              <w:rPr>
                <w:i/>
              </w:rPr>
              <w:t>Students will know…</w:t>
            </w:r>
          </w:p>
          <w:p w14:paraId="658AA660" w14:textId="77777777" w:rsidR="00F85B26" w:rsidRDefault="00F85B26" w:rsidP="00F85B26">
            <w:pPr>
              <w:pStyle w:val="ListParagraph"/>
              <w:numPr>
                <w:ilvl w:val="0"/>
                <w:numId w:val="2"/>
              </w:numPr>
              <w:autoSpaceDE w:val="0"/>
              <w:autoSpaceDN w:val="0"/>
              <w:adjustRightInd w:val="0"/>
              <w:rPr>
                <w:rFonts w:ascii="Calibri" w:hAnsi="Calibri" w:cs="Calibri"/>
                <w:color w:val="000000"/>
              </w:rPr>
            </w:pPr>
            <w:r>
              <w:t>How to prepare and present a presentation</w:t>
            </w:r>
          </w:p>
          <w:p w14:paraId="131D9C1A" w14:textId="77777777" w:rsidR="00F85B26" w:rsidRPr="003A1277" w:rsidRDefault="00F85B26" w:rsidP="00D97FC2">
            <w:pPr>
              <w:autoSpaceDE w:val="0"/>
              <w:autoSpaceDN w:val="0"/>
              <w:adjustRightInd w:val="0"/>
              <w:rPr>
                <w:rFonts w:ascii="Calibri" w:hAnsi="Calibri" w:cs="Calibri"/>
                <w:color w:val="000000"/>
              </w:rPr>
            </w:pPr>
          </w:p>
          <w:p w14:paraId="71FA4225" w14:textId="77777777" w:rsidR="00F85B26" w:rsidRPr="007C3433" w:rsidRDefault="00F85B26" w:rsidP="00D97FC2">
            <w:pPr>
              <w:rPr>
                <w:i/>
              </w:rPr>
            </w:pPr>
            <w:r w:rsidRPr="007C3433">
              <w:rPr>
                <w:i/>
              </w:rPr>
              <w:t>Students will be able to…</w:t>
            </w:r>
          </w:p>
          <w:p w14:paraId="28C88831" w14:textId="77777777" w:rsidR="00F85B26" w:rsidRDefault="00F85B26" w:rsidP="00F85B26">
            <w:pPr>
              <w:pStyle w:val="ListParagraph"/>
              <w:numPr>
                <w:ilvl w:val="0"/>
                <w:numId w:val="2"/>
              </w:numPr>
            </w:pPr>
            <w:r>
              <w:t>Present to the class and others</w:t>
            </w:r>
          </w:p>
          <w:p w14:paraId="301D984B" w14:textId="77777777" w:rsidR="00F85B26" w:rsidRDefault="00F85B26" w:rsidP="00D97FC2"/>
        </w:tc>
      </w:tr>
      <w:tr w:rsidR="00273587" w14:paraId="7D97B83A" w14:textId="77777777" w:rsidTr="00273587">
        <w:tc>
          <w:tcPr>
            <w:tcW w:w="9350" w:type="dxa"/>
            <w:shd w:val="clear" w:color="auto" w:fill="A8D08D" w:themeFill="accent6" w:themeFillTint="99"/>
          </w:tcPr>
          <w:p w14:paraId="0BE8D09C" w14:textId="77777777" w:rsidR="00273587" w:rsidRDefault="00273587" w:rsidP="00273587">
            <w:pPr>
              <w:jc w:val="center"/>
            </w:pPr>
            <w:r>
              <w:t>PERFORMANCE TASK(S)</w:t>
            </w:r>
          </w:p>
        </w:tc>
      </w:tr>
      <w:tr w:rsidR="00273587" w14:paraId="4EC2198E" w14:textId="77777777" w:rsidTr="00273587">
        <w:tc>
          <w:tcPr>
            <w:tcW w:w="9350" w:type="dxa"/>
          </w:tcPr>
          <w:p w14:paraId="2C1804A0" w14:textId="77777777" w:rsidR="00B712F7" w:rsidRDefault="00B712F7" w:rsidP="00ED753F"/>
          <w:p w14:paraId="408374D1" w14:textId="77777777" w:rsidR="00B11870" w:rsidRDefault="00ED753F" w:rsidP="00ED753F">
            <w:r>
              <w:t>Each OME:</w:t>
            </w:r>
          </w:p>
          <w:p w14:paraId="0E255790" w14:textId="77777777" w:rsidR="00ED753F" w:rsidRDefault="00ED753F" w:rsidP="007E1B86">
            <w:pPr>
              <w:pStyle w:val="ListParagraph"/>
              <w:numPr>
                <w:ilvl w:val="0"/>
                <w:numId w:val="24"/>
              </w:numPr>
            </w:pPr>
            <w:r>
              <w:t>Put topic request on discussion board to avoid duplication</w:t>
            </w:r>
          </w:p>
          <w:p w14:paraId="499CD66D" w14:textId="77777777" w:rsidR="00ED753F" w:rsidRDefault="00ED753F" w:rsidP="00ED753F">
            <w:pPr>
              <w:pStyle w:val="ListParagraph"/>
              <w:numPr>
                <w:ilvl w:val="0"/>
                <w:numId w:val="24"/>
              </w:numPr>
            </w:pPr>
            <w:r>
              <w:t>Write memo addressed to instructor with outline or script</w:t>
            </w:r>
          </w:p>
          <w:p w14:paraId="20DAE665" w14:textId="77777777" w:rsidR="00ED753F" w:rsidRDefault="00ED753F" w:rsidP="00ED753F">
            <w:pPr>
              <w:pStyle w:val="ListParagraph"/>
              <w:numPr>
                <w:ilvl w:val="0"/>
                <w:numId w:val="24"/>
              </w:numPr>
            </w:pPr>
            <w:r>
              <w:t>Submit YouTube video link of practice</w:t>
            </w:r>
          </w:p>
          <w:p w14:paraId="08C57F85" w14:textId="77777777" w:rsidR="00ED753F" w:rsidRDefault="00ED753F" w:rsidP="00ED753F"/>
          <w:p w14:paraId="1BB9C817" w14:textId="77777777" w:rsidR="00ED753F" w:rsidRDefault="00ED753F" w:rsidP="00ED753F">
            <w:r>
              <w:t>OME #1: Elevator Speech</w:t>
            </w:r>
          </w:p>
          <w:p w14:paraId="413DEBBA" w14:textId="29865D42" w:rsidR="00ED753F" w:rsidRDefault="00ED753F" w:rsidP="00ED753F">
            <w:pPr>
              <w:pStyle w:val="ListParagraph"/>
              <w:numPr>
                <w:ilvl w:val="0"/>
                <w:numId w:val="25"/>
              </w:numPr>
            </w:pPr>
            <w:r>
              <w:t>Personal “elevator speech” – 30 second [</w:t>
            </w:r>
            <w:r w:rsidR="00B712F7">
              <w:t>C1C, C3</w:t>
            </w:r>
            <w:r w:rsidR="00635737">
              <w:t>A</w:t>
            </w:r>
            <w:r>
              <w:t>]</w:t>
            </w:r>
          </w:p>
          <w:p w14:paraId="7F892272" w14:textId="77777777" w:rsidR="00ED753F" w:rsidRDefault="00ED753F" w:rsidP="00ED753F"/>
          <w:p w14:paraId="4AFB747D" w14:textId="77777777" w:rsidR="00ED753F" w:rsidRDefault="00ED753F" w:rsidP="00ED753F">
            <w:r>
              <w:t>OME #2: What is Engineering</w:t>
            </w:r>
          </w:p>
          <w:p w14:paraId="2BB0A9AA" w14:textId="6DDBFB17" w:rsidR="00ED753F" w:rsidRDefault="00B712F7" w:rsidP="00ED753F">
            <w:pPr>
              <w:pStyle w:val="ListParagraph"/>
              <w:numPr>
                <w:ilvl w:val="0"/>
                <w:numId w:val="25"/>
              </w:numPr>
            </w:pPr>
            <w:r>
              <w:t>What is engineering [C1C, C2</w:t>
            </w:r>
            <w:r w:rsidR="00ED753F">
              <w:t>E</w:t>
            </w:r>
            <w:r>
              <w:t>, C3</w:t>
            </w:r>
            <w:r w:rsidR="00635737">
              <w:t>A</w:t>
            </w:r>
            <w:r w:rsidR="00ED753F">
              <w:t>]</w:t>
            </w:r>
          </w:p>
          <w:p w14:paraId="3369B8D3" w14:textId="77777777" w:rsidR="00B11870" w:rsidRDefault="00B11870" w:rsidP="00B11870"/>
          <w:p w14:paraId="79E436DD" w14:textId="77777777" w:rsidR="00ED753F" w:rsidRDefault="00ED753F" w:rsidP="00B11870">
            <w:r>
              <w:t>OME #3: Careers</w:t>
            </w:r>
          </w:p>
          <w:p w14:paraId="4319AFAD" w14:textId="038E4129" w:rsidR="00ED753F" w:rsidRDefault="00ED753F" w:rsidP="00ED753F">
            <w:pPr>
              <w:pStyle w:val="ListParagraph"/>
              <w:numPr>
                <w:ilvl w:val="0"/>
                <w:numId w:val="25"/>
              </w:numPr>
            </w:pPr>
            <w:r>
              <w:t>Compare/Contrast engineering, science, and technology careers [</w:t>
            </w:r>
            <w:r w:rsidR="00B712F7">
              <w:t>C1C, C2E, C3A</w:t>
            </w:r>
            <w:r>
              <w:t>]</w:t>
            </w:r>
          </w:p>
          <w:p w14:paraId="4B754F32" w14:textId="77777777" w:rsidR="00F7208E" w:rsidRDefault="00F7208E" w:rsidP="00F7208E"/>
          <w:p w14:paraId="6E6C18B6" w14:textId="77777777" w:rsidR="00F7208E" w:rsidRDefault="00F7208E" w:rsidP="00F7208E">
            <w:r>
              <w:t>OME #4: Emerging Technology</w:t>
            </w:r>
          </w:p>
          <w:p w14:paraId="43FCFF5E" w14:textId="14561837" w:rsidR="00F7208E" w:rsidRDefault="00F7208E" w:rsidP="00F7208E">
            <w:pPr>
              <w:pStyle w:val="ListParagraph"/>
              <w:numPr>
                <w:ilvl w:val="0"/>
                <w:numId w:val="25"/>
              </w:numPr>
            </w:pPr>
            <w:r>
              <w:t>Research on emerging and innovative technology [</w:t>
            </w:r>
            <w:r w:rsidR="00B712F7">
              <w:t xml:space="preserve">C1C, </w:t>
            </w:r>
            <w:r>
              <w:t>C1F</w:t>
            </w:r>
            <w:r w:rsidR="00635737">
              <w:t>, C</w:t>
            </w:r>
            <w:r w:rsidR="00B712F7">
              <w:t>3</w:t>
            </w:r>
            <w:r w:rsidR="00635737">
              <w:t>A</w:t>
            </w:r>
            <w:r>
              <w:t>]</w:t>
            </w:r>
          </w:p>
          <w:p w14:paraId="5BDD9FB9" w14:textId="77777777" w:rsidR="00F7208E" w:rsidRDefault="00F7208E" w:rsidP="00F7208E"/>
          <w:p w14:paraId="60456F98" w14:textId="7C3B45E6" w:rsidR="00F7208E" w:rsidRDefault="00F7208E" w:rsidP="00F7208E">
            <w:r>
              <w:t>OME</w:t>
            </w:r>
            <w:r w:rsidR="004D7EF8">
              <w:t xml:space="preserve"> </w:t>
            </w:r>
            <w:r>
              <w:t>#5</w:t>
            </w:r>
            <w:proofErr w:type="gramStart"/>
            <w:r>
              <w:t xml:space="preserve">: </w:t>
            </w:r>
            <w:r w:rsidR="00B712F7">
              <w:t>?</w:t>
            </w:r>
            <w:proofErr w:type="gramEnd"/>
          </w:p>
          <w:p w14:paraId="611F6D14" w14:textId="77777777" w:rsidR="004D7EF8" w:rsidRDefault="004D7EF8" w:rsidP="004D7EF8"/>
          <w:p w14:paraId="0DA88DFB" w14:textId="77777777" w:rsidR="004D7EF8" w:rsidRDefault="004D7EF8" w:rsidP="004D7EF8">
            <w:r>
              <w:t>OME #6: Ethics</w:t>
            </w:r>
          </w:p>
          <w:p w14:paraId="165B9760" w14:textId="45009514" w:rsidR="004D7EF8" w:rsidRDefault="004D7EF8" w:rsidP="004D7EF8">
            <w:pPr>
              <w:pStyle w:val="ListParagraph"/>
              <w:numPr>
                <w:ilvl w:val="0"/>
                <w:numId w:val="26"/>
              </w:numPr>
            </w:pPr>
            <w:r>
              <w:t>Describe ethical behavior and decision making through use of examples [</w:t>
            </w:r>
            <w:r w:rsidR="00B712F7">
              <w:t>C1C, C3A</w:t>
            </w:r>
            <w:r>
              <w:t>]</w:t>
            </w:r>
          </w:p>
          <w:p w14:paraId="52CAF266" w14:textId="77777777" w:rsidR="007E4566" w:rsidRDefault="007E4566"/>
        </w:tc>
      </w:tr>
      <w:tr w:rsidR="00273587" w14:paraId="540CA532" w14:textId="77777777" w:rsidTr="00273587">
        <w:tc>
          <w:tcPr>
            <w:tcW w:w="9350" w:type="dxa"/>
            <w:shd w:val="clear" w:color="auto" w:fill="9CC2E5" w:themeFill="accent1" w:themeFillTint="99"/>
          </w:tcPr>
          <w:p w14:paraId="075B4903" w14:textId="77777777" w:rsidR="00273587" w:rsidRDefault="00273587" w:rsidP="00273587">
            <w:pPr>
              <w:jc w:val="center"/>
            </w:pPr>
            <w:r>
              <w:lastRenderedPageBreak/>
              <w:t>LEARNING EXPERIENCES(ACTIVITIES)</w:t>
            </w:r>
          </w:p>
        </w:tc>
      </w:tr>
      <w:tr w:rsidR="00273587" w14:paraId="136CC0CD" w14:textId="77777777" w:rsidTr="00273587">
        <w:tc>
          <w:tcPr>
            <w:tcW w:w="9350" w:type="dxa"/>
          </w:tcPr>
          <w:p w14:paraId="042A5658" w14:textId="77777777" w:rsidR="007E1B86" w:rsidRDefault="007E1B86" w:rsidP="007E1B86">
            <w:r>
              <w:t>All OMEs are 60-120 seconds except for elevator speech.  No visual aids.  Words only.</w:t>
            </w:r>
          </w:p>
          <w:p w14:paraId="673F2603" w14:textId="77777777" w:rsidR="007E1B86" w:rsidRDefault="007E1B86" w:rsidP="007E1B86"/>
          <w:p w14:paraId="7CA23C32" w14:textId="77777777" w:rsidR="007E1B86" w:rsidRDefault="007E1B86" w:rsidP="00B712F7">
            <w:r w:rsidRPr="007E1B86">
              <w:t>Each student will prepare an individual “One Minute Engineer” (OME) piece for presentation to the class. These presentations will be coordinated with your instructor before the presentation day.  OME presentations should be short (one minute ideally – two minutes maximum).  You are not allowed to use physical or visual aids in your presentations; this prohibition includes the use of PowerPoint.</w:t>
            </w:r>
          </w:p>
          <w:p w14:paraId="4263ECD8" w14:textId="77777777" w:rsidR="00B712F7" w:rsidRPr="007E1B86" w:rsidRDefault="00B712F7" w:rsidP="00B712F7"/>
          <w:p w14:paraId="76EC34B6" w14:textId="62ADBCFC" w:rsidR="007E1B86" w:rsidRDefault="007E1B86" w:rsidP="00B712F7">
            <w:r w:rsidRPr="007E1B86">
              <w:t xml:space="preserve">Once you have established a potential topic, post your proposed topic to the topic proposal discussion board by the </w:t>
            </w:r>
            <w:r w:rsidR="00B712F7">
              <w:t>end of class on the day the presentation is assigned</w:t>
            </w:r>
            <w:r w:rsidRPr="007E1B86">
              <w:t xml:space="preserve">.  You will be notified through the discussion board if your topic has been approved or not.  Topics will not be allowed to be duplicated, and will be approved on a first-come, first serve basis.  By 11:59 PM on the </w:t>
            </w:r>
            <w:r w:rsidR="00B712F7">
              <w:t>day</w:t>
            </w:r>
            <w:r w:rsidRPr="007E1B86">
              <w:t xml:space="preserve"> before the date of your presentation you must submit a memo addressed to your instructor that provides both the content of, and references for, your presentation.  You must use a minimum of two distinct references for your presentation.</w:t>
            </w:r>
          </w:p>
          <w:p w14:paraId="0E81E660" w14:textId="77777777" w:rsidR="00B712F7" w:rsidRPr="007E1B86" w:rsidRDefault="00B712F7" w:rsidP="00B712F7"/>
          <w:p w14:paraId="5EAF0F58" w14:textId="77777777" w:rsidR="007E1B86" w:rsidRPr="007E1B86" w:rsidRDefault="007E1B86" w:rsidP="00B712F7">
            <w:r w:rsidRPr="007E1B86">
              <w:t>Details presented in OMEs may form the subject matter of quizzes or tests throughout the course.</w:t>
            </w:r>
          </w:p>
          <w:p w14:paraId="19C7487E" w14:textId="77777777" w:rsidR="007A29EE" w:rsidRDefault="007A29EE" w:rsidP="007E1B86"/>
          <w:p w14:paraId="0D34C040" w14:textId="77777777" w:rsidR="007A29EE" w:rsidRPr="007A29EE" w:rsidRDefault="007A29EE" w:rsidP="00B712F7">
            <w:r w:rsidRPr="007A29EE">
              <w:t>You will giving an OME on the topic: "What is Engineering?</w:t>
            </w:r>
            <w:proofErr w:type="gramStart"/>
            <w:r w:rsidRPr="007A29EE">
              <w:t>".</w:t>
            </w:r>
            <w:proofErr w:type="gramEnd"/>
            <w:r w:rsidRPr="007A29EE">
              <w:t xml:space="preserve">  Remember, this is a 60 second presentation.  Be sure to follow all of the required steps.</w:t>
            </w:r>
          </w:p>
          <w:p w14:paraId="3BC00CC0" w14:textId="702F3F36" w:rsidR="007A29EE" w:rsidRPr="007A29EE" w:rsidRDefault="007A29EE" w:rsidP="00B712F7">
            <w:pPr>
              <w:pStyle w:val="ListParagraph"/>
              <w:numPr>
                <w:ilvl w:val="0"/>
                <w:numId w:val="32"/>
              </w:numPr>
            </w:pPr>
            <w:r w:rsidRPr="007A29EE">
              <w:t xml:space="preserve">Post your desired topic to the proper discussion board by the end of the class on the </w:t>
            </w:r>
            <w:r w:rsidR="00B712F7">
              <w:t>day assigned</w:t>
            </w:r>
            <w:r w:rsidRPr="007A29EE">
              <w:t>.</w:t>
            </w:r>
          </w:p>
          <w:p w14:paraId="51B5EFC0" w14:textId="0EC1179B" w:rsidR="007A29EE" w:rsidRPr="007A29EE" w:rsidRDefault="007A29EE" w:rsidP="00B712F7">
            <w:pPr>
              <w:pStyle w:val="ListParagraph"/>
              <w:numPr>
                <w:ilvl w:val="0"/>
                <w:numId w:val="32"/>
              </w:numPr>
            </w:pPr>
            <w:r w:rsidRPr="007A29EE">
              <w:t xml:space="preserve">Submit a memo (pdf or </w:t>
            </w:r>
            <w:proofErr w:type="spellStart"/>
            <w:r w:rsidRPr="007A29EE">
              <w:t>docx</w:t>
            </w:r>
            <w:proofErr w:type="spellEnd"/>
            <w:r w:rsidRPr="007A29EE">
              <w:t xml:space="preserve">) by 11:59 PM on the </w:t>
            </w:r>
            <w:r w:rsidR="00B712F7">
              <w:t>second day</w:t>
            </w:r>
            <w:r w:rsidRPr="007A29EE">
              <w:t xml:space="preserve"> before the date of your presentation addressed to your instructor that provides both the content of, and references for, your presentation. </w:t>
            </w:r>
          </w:p>
          <w:p w14:paraId="4BBB75F6" w14:textId="77777777" w:rsidR="007A29EE" w:rsidRPr="007A29EE" w:rsidRDefault="007A29EE" w:rsidP="00B712F7">
            <w:pPr>
              <w:pStyle w:val="ListParagraph"/>
              <w:numPr>
                <w:ilvl w:val="0"/>
                <w:numId w:val="32"/>
              </w:numPr>
            </w:pPr>
            <w:r w:rsidRPr="007A29EE">
              <w:t xml:space="preserve">Practice your presentation.  Be sure to look at the rubric.  You will record one of your practice sessions on video and upload to YouTube.  Submit the YouTube link to the </w:t>
            </w:r>
            <w:proofErr w:type="spellStart"/>
            <w:r w:rsidRPr="007A29EE">
              <w:t>dropbox</w:t>
            </w:r>
            <w:proofErr w:type="spellEnd"/>
            <w:r w:rsidRPr="007A29EE">
              <w:t xml:space="preserve"> so that your final presentation can be scored on the rubric.</w:t>
            </w:r>
          </w:p>
          <w:p w14:paraId="71A936B4" w14:textId="20B34D35" w:rsidR="007A29EE" w:rsidRPr="007A29EE" w:rsidRDefault="007A29EE" w:rsidP="00B712F7">
            <w:pPr>
              <w:pStyle w:val="ListParagraph"/>
              <w:numPr>
                <w:ilvl w:val="0"/>
                <w:numId w:val="32"/>
              </w:numPr>
            </w:pPr>
            <w:r w:rsidRPr="007A29EE">
              <w:t>Give your presentation.</w:t>
            </w:r>
          </w:p>
          <w:p w14:paraId="03A49D84" w14:textId="77777777" w:rsidR="007A29EE" w:rsidRDefault="007A29EE" w:rsidP="007E1B86"/>
          <w:p w14:paraId="5D3B89D2" w14:textId="77777777" w:rsidR="007A29EE" w:rsidRDefault="007A29EE" w:rsidP="007E1B86"/>
          <w:p w14:paraId="50233852" w14:textId="77777777" w:rsidR="007E1B86" w:rsidRDefault="007E1B86" w:rsidP="007E1B86"/>
          <w:p w14:paraId="7234855E" w14:textId="77777777" w:rsidR="00B11870" w:rsidRDefault="007E1B86" w:rsidP="007E1B86">
            <w:r>
              <w:t>OME Introduction:</w:t>
            </w:r>
          </w:p>
          <w:p w14:paraId="63ED5059" w14:textId="77777777" w:rsidR="007E1B86" w:rsidRDefault="007E1B86" w:rsidP="007E1B86">
            <w:pPr>
              <w:pStyle w:val="ListParagraph"/>
              <w:numPr>
                <w:ilvl w:val="0"/>
                <w:numId w:val="26"/>
              </w:numPr>
            </w:pPr>
            <w:r>
              <w:t>Review presentation guidelines and how to present.  Explain use of OME and timetable</w:t>
            </w:r>
          </w:p>
          <w:p w14:paraId="22304113" w14:textId="77777777" w:rsidR="007E1B86" w:rsidRDefault="007E1B86" w:rsidP="007E1B86"/>
          <w:p w14:paraId="303D281B" w14:textId="77777777" w:rsidR="007E1B86" w:rsidRDefault="007E1B86" w:rsidP="007E1B86">
            <w:r>
              <w:t>OME #1</w:t>
            </w:r>
          </w:p>
          <w:p w14:paraId="3538621C" w14:textId="77777777" w:rsidR="007E1B86" w:rsidRDefault="007E1B86" w:rsidP="007E1B86">
            <w:pPr>
              <w:pStyle w:val="ListParagraph"/>
              <w:numPr>
                <w:ilvl w:val="0"/>
                <w:numId w:val="26"/>
              </w:numPr>
            </w:pPr>
            <w:r>
              <w:t>Elevator speech – 30-90 seconds</w:t>
            </w:r>
          </w:p>
          <w:p w14:paraId="4F189EE4" w14:textId="77777777" w:rsidR="007E1B86" w:rsidRDefault="007E1B86" w:rsidP="007E1B86">
            <w:pPr>
              <w:pStyle w:val="ListParagraph"/>
              <w:numPr>
                <w:ilvl w:val="0"/>
                <w:numId w:val="26"/>
              </w:numPr>
            </w:pPr>
            <w:r>
              <w:t>Give class time to write first draft</w:t>
            </w:r>
          </w:p>
          <w:p w14:paraId="7E947F0B" w14:textId="77777777" w:rsidR="007E1B86" w:rsidRDefault="007E1B86" w:rsidP="007E1B86">
            <w:pPr>
              <w:pStyle w:val="ListParagraph"/>
              <w:numPr>
                <w:ilvl w:val="0"/>
                <w:numId w:val="26"/>
              </w:numPr>
            </w:pPr>
            <w:r>
              <w:t>Peer review first drafts in class</w:t>
            </w:r>
          </w:p>
          <w:p w14:paraId="21DAD09E" w14:textId="77777777" w:rsidR="007E1B86" w:rsidRDefault="007E1B86" w:rsidP="007E1B86">
            <w:pPr>
              <w:pStyle w:val="ListParagraph"/>
              <w:numPr>
                <w:ilvl w:val="0"/>
                <w:numId w:val="26"/>
              </w:numPr>
            </w:pPr>
            <w:r>
              <w:t>Rewrite second draft in class.  Format as a memo.  Submit</w:t>
            </w:r>
          </w:p>
          <w:p w14:paraId="62820E8B" w14:textId="77777777" w:rsidR="007E1B86" w:rsidRDefault="007E1B86" w:rsidP="007E1B86">
            <w:pPr>
              <w:pStyle w:val="ListParagraph"/>
              <w:numPr>
                <w:ilvl w:val="0"/>
                <w:numId w:val="26"/>
              </w:numPr>
            </w:pPr>
            <w:r>
              <w:t>Practice in class and video.</w:t>
            </w:r>
          </w:p>
          <w:p w14:paraId="3274DFD6" w14:textId="77777777" w:rsidR="007E1B86" w:rsidRDefault="007E1B86" w:rsidP="007E1B86">
            <w:pPr>
              <w:pStyle w:val="ListParagraph"/>
              <w:numPr>
                <w:ilvl w:val="0"/>
                <w:numId w:val="26"/>
              </w:numPr>
            </w:pPr>
            <w:r>
              <w:t>Upload video to YouTube</w:t>
            </w:r>
          </w:p>
          <w:p w14:paraId="48BBD974" w14:textId="77777777" w:rsidR="007E1B86" w:rsidRDefault="007E1B86" w:rsidP="007E1B86">
            <w:pPr>
              <w:pStyle w:val="ListParagraph"/>
              <w:numPr>
                <w:ilvl w:val="0"/>
                <w:numId w:val="26"/>
              </w:numPr>
            </w:pPr>
            <w:r>
              <w:t>Submit link</w:t>
            </w:r>
          </w:p>
          <w:p w14:paraId="69920045" w14:textId="77777777" w:rsidR="007E1B86" w:rsidRDefault="007E1B86" w:rsidP="007E1B86">
            <w:pPr>
              <w:pStyle w:val="ListParagraph"/>
              <w:numPr>
                <w:ilvl w:val="0"/>
                <w:numId w:val="26"/>
              </w:numPr>
            </w:pPr>
            <w:r>
              <w:t>Give presentation in class</w:t>
            </w:r>
          </w:p>
          <w:p w14:paraId="21213BB3" w14:textId="77777777" w:rsidR="007E1B86" w:rsidRDefault="007E1B86" w:rsidP="007E1B86"/>
          <w:p w14:paraId="12FBF355" w14:textId="77777777" w:rsidR="007E1B86" w:rsidRDefault="007E1B86" w:rsidP="007E1B86">
            <w:r>
              <w:t>OME #2 - 6</w:t>
            </w:r>
          </w:p>
          <w:p w14:paraId="66B2CB49" w14:textId="77777777" w:rsidR="007E1B86" w:rsidRDefault="007E1B86" w:rsidP="007E1B86">
            <w:pPr>
              <w:pStyle w:val="ListParagraph"/>
              <w:numPr>
                <w:ilvl w:val="0"/>
                <w:numId w:val="27"/>
              </w:numPr>
            </w:pPr>
            <w:r>
              <w:t>Write memo in class</w:t>
            </w:r>
          </w:p>
          <w:p w14:paraId="742D8D54" w14:textId="77777777" w:rsidR="007E1B86" w:rsidRDefault="007E1B86" w:rsidP="007E1B86">
            <w:pPr>
              <w:pStyle w:val="ListParagraph"/>
              <w:numPr>
                <w:ilvl w:val="0"/>
                <w:numId w:val="27"/>
              </w:numPr>
            </w:pPr>
            <w:r>
              <w:t>Practice/video at home</w:t>
            </w:r>
          </w:p>
          <w:p w14:paraId="1293B93E" w14:textId="77777777" w:rsidR="007E1B86" w:rsidRDefault="007E1B86" w:rsidP="007E1B86">
            <w:pPr>
              <w:pStyle w:val="ListParagraph"/>
              <w:numPr>
                <w:ilvl w:val="0"/>
                <w:numId w:val="27"/>
              </w:numPr>
            </w:pPr>
            <w:r>
              <w:t>Present in class</w:t>
            </w:r>
          </w:p>
          <w:p w14:paraId="48363E63" w14:textId="77777777" w:rsidR="007A29EE" w:rsidRDefault="007A29EE" w:rsidP="007A29EE"/>
          <w:p w14:paraId="64044503" w14:textId="77777777" w:rsidR="007A29EE" w:rsidRDefault="007A29EE" w:rsidP="007A29EE"/>
          <w:p w14:paraId="12D87742" w14:textId="77777777" w:rsidR="007A29EE" w:rsidRDefault="007A29EE" w:rsidP="007A29EE">
            <w:r>
              <w:t>Discussion board:</w:t>
            </w:r>
          </w:p>
          <w:p w14:paraId="1563D96C" w14:textId="77777777" w:rsidR="007A29EE" w:rsidRDefault="007A29EE" w:rsidP="00B712F7">
            <w:r>
              <w:t>Submit your proposed topic to the Topic Proposal Discussion board (10 points for being on time and accepted, 5 for being late and accepted)  Submissions do not have to be accepted the first time to receive credit.  They must be accepted in time for you to prepare the next step.</w:t>
            </w:r>
          </w:p>
          <w:p w14:paraId="3298D1C9" w14:textId="77777777" w:rsidR="007A29EE" w:rsidRDefault="007A29EE" w:rsidP="007A29EE"/>
          <w:p w14:paraId="2BB4E5C9" w14:textId="77777777" w:rsidR="007A29EE" w:rsidRDefault="007A29EE" w:rsidP="007A29EE">
            <w:r>
              <w:t>Memo:</w:t>
            </w:r>
          </w:p>
          <w:p w14:paraId="55E01AB9" w14:textId="6C11311E" w:rsidR="007A29EE" w:rsidRPr="007A29EE" w:rsidRDefault="007A29EE" w:rsidP="00B712F7">
            <w:r w:rsidRPr="007A29EE">
              <w:t xml:space="preserve">Submit a memo (pdf or </w:t>
            </w:r>
            <w:proofErr w:type="spellStart"/>
            <w:r w:rsidRPr="007A29EE">
              <w:t>docx</w:t>
            </w:r>
            <w:proofErr w:type="spellEnd"/>
            <w:r w:rsidRPr="007A29EE">
              <w:t xml:space="preserve">) by 11:59 PM on the </w:t>
            </w:r>
            <w:r w:rsidR="00B712F7">
              <w:t>day</w:t>
            </w:r>
            <w:r w:rsidRPr="007A29EE">
              <w:t xml:space="preserve"> before the date of your presentation addressed to your instructor that provides both the content of, and references for, your presentation.  You must use a minimum of two distinct references for your presentation.</w:t>
            </w:r>
          </w:p>
          <w:tbl>
            <w:tblPr>
              <w:tblW w:w="9510" w:type="dxa"/>
              <w:tblBorders>
                <w:top w:val="single" w:sz="6" w:space="0" w:color="DDDDDD"/>
                <w:left w:val="single" w:sz="6" w:space="0" w:color="DDDDDD"/>
              </w:tblBorders>
              <w:shd w:val="clear" w:color="auto" w:fill="FFFFFF"/>
              <w:tblCellMar>
                <w:left w:w="0" w:type="dxa"/>
                <w:right w:w="0" w:type="dxa"/>
              </w:tblCellMar>
              <w:tblLook w:val="04A0" w:firstRow="1" w:lastRow="0" w:firstColumn="1" w:lastColumn="0" w:noHBand="0" w:noVBand="1"/>
            </w:tblPr>
            <w:tblGrid>
              <w:gridCol w:w="1345"/>
              <w:gridCol w:w="8165"/>
            </w:tblGrid>
            <w:tr w:rsidR="007A29EE" w:rsidRPr="007A29EE" w14:paraId="5A5EA3F0" w14:textId="77777777" w:rsidTr="007A29EE">
              <w:trPr>
                <w:tblHeader/>
              </w:trPr>
              <w:tc>
                <w:tcPr>
                  <w:tcW w:w="0" w:type="auto"/>
                  <w:tcBorders>
                    <w:right w:val="single" w:sz="6" w:space="0" w:color="E6E1DC"/>
                  </w:tcBorders>
                  <w:shd w:val="clear" w:color="auto" w:fill="FFFFFF"/>
                  <w:tcMar>
                    <w:top w:w="75" w:type="dxa"/>
                    <w:left w:w="90" w:type="dxa"/>
                    <w:bottom w:w="75" w:type="dxa"/>
                    <w:right w:w="90" w:type="dxa"/>
                  </w:tcMar>
                  <w:hideMark/>
                </w:tcPr>
                <w:p w14:paraId="116E08B9" w14:textId="77777777" w:rsidR="007A29EE" w:rsidRPr="007A29EE" w:rsidRDefault="007A29EE" w:rsidP="007A29EE">
                  <w:pPr>
                    <w:spacing w:after="0" w:line="240" w:lineRule="auto"/>
                    <w:rPr>
                      <w:rFonts w:ascii="Tahoma" w:eastAsia="Times New Roman" w:hAnsi="Tahoma" w:cs="Tahoma"/>
                      <w:b/>
                      <w:bCs/>
                      <w:color w:val="333333"/>
                      <w:sz w:val="18"/>
                      <w:szCs w:val="18"/>
                    </w:rPr>
                  </w:pPr>
                  <w:r w:rsidRPr="007A29EE">
                    <w:rPr>
                      <w:rFonts w:ascii="Tahoma" w:eastAsia="Times New Roman" w:hAnsi="Tahoma" w:cs="Tahoma"/>
                      <w:b/>
                      <w:bCs/>
                      <w:color w:val="333333"/>
                      <w:sz w:val="18"/>
                      <w:szCs w:val="18"/>
                    </w:rPr>
                    <w:t>Criteria</w:t>
                  </w:r>
                </w:p>
              </w:tc>
              <w:tc>
                <w:tcPr>
                  <w:tcW w:w="0" w:type="auto"/>
                  <w:tcBorders>
                    <w:right w:val="single" w:sz="6" w:space="0" w:color="E6E1DC"/>
                  </w:tcBorders>
                  <w:shd w:val="clear" w:color="auto" w:fill="FFFFFF"/>
                  <w:tcMar>
                    <w:top w:w="75" w:type="dxa"/>
                    <w:left w:w="75" w:type="dxa"/>
                    <w:bottom w:w="75" w:type="dxa"/>
                    <w:right w:w="75" w:type="dxa"/>
                  </w:tcMar>
                  <w:hideMark/>
                </w:tcPr>
                <w:p w14:paraId="455148B2" w14:textId="77777777" w:rsidR="007A29EE" w:rsidRPr="007A29EE" w:rsidRDefault="007A29EE" w:rsidP="007A29EE">
                  <w:pPr>
                    <w:spacing w:after="0" w:line="240" w:lineRule="auto"/>
                    <w:rPr>
                      <w:rFonts w:ascii="Tahoma" w:eastAsia="Times New Roman" w:hAnsi="Tahoma" w:cs="Tahoma"/>
                      <w:b/>
                      <w:bCs/>
                      <w:color w:val="333333"/>
                      <w:sz w:val="18"/>
                      <w:szCs w:val="18"/>
                    </w:rPr>
                  </w:pPr>
                  <w:r w:rsidRPr="007A29EE">
                    <w:rPr>
                      <w:rFonts w:ascii="Tahoma" w:eastAsia="Times New Roman" w:hAnsi="Tahoma" w:cs="Tahoma"/>
                      <w:b/>
                      <w:bCs/>
                      <w:color w:val="333333"/>
                      <w:sz w:val="18"/>
                      <w:szCs w:val="18"/>
                    </w:rPr>
                    <w:t>Grading Scale</w:t>
                  </w:r>
                </w:p>
              </w:tc>
            </w:tr>
            <w:tr w:rsidR="007A29EE" w:rsidRPr="007A29EE" w14:paraId="08F3E663" w14:textId="77777777" w:rsidTr="007A29EE">
              <w:trPr>
                <w:trHeight w:val="930"/>
              </w:trPr>
              <w:tc>
                <w:tcPr>
                  <w:tcW w:w="0" w:type="auto"/>
                  <w:tcBorders>
                    <w:right w:val="single" w:sz="6" w:space="0" w:color="E6E1DC"/>
                  </w:tcBorders>
                  <w:shd w:val="clear" w:color="auto" w:fill="FFFFFF"/>
                  <w:hideMark/>
                </w:tcPr>
                <w:p w14:paraId="7BC40EC4"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Memo</w:t>
                  </w:r>
                </w:p>
              </w:tc>
              <w:tc>
                <w:tcPr>
                  <w:tcW w:w="0" w:type="auto"/>
                  <w:tcBorders>
                    <w:right w:val="single" w:sz="6" w:space="0" w:color="E6E1DC"/>
                  </w:tcBorders>
                  <w:shd w:val="clear" w:color="auto" w:fill="FFFFFF"/>
                  <w:hideMark/>
                </w:tcPr>
                <w:tbl>
                  <w:tblPr>
                    <w:tblW w:w="6195" w:type="dxa"/>
                    <w:tblCellMar>
                      <w:left w:w="0" w:type="dxa"/>
                      <w:right w:w="0" w:type="dxa"/>
                    </w:tblCellMar>
                    <w:tblLook w:val="04A0" w:firstRow="1" w:lastRow="0" w:firstColumn="1" w:lastColumn="0" w:noHBand="0" w:noVBand="1"/>
                  </w:tblPr>
                  <w:tblGrid>
                    <w:gridCol w:w="4667"/>
                    <w:gridCol w:w="1528"/>
                  </w:tblGrid>
                  <w:tr w:rsidR="007A29EE" w:rsidRPr="007A29EE" w14:paraId="17720D12" w14:textId="77777777">
                    <w:tc>
                      <w:tcPr>
                        <w:tcW w:w="0" w:type="auto"/>
                        <w:tcBorders>
                          <w:right w:val="single" w:sz="6" w:space="0" w:color="E6E1DC"/>
                        </w:tcBorders>
                        <w:tcMar>
                          <w:top w:w="0" w:type="dxa"/>
                          <w:left w:w="15" w:type="dxa"/>
                          <w:bottom w:w="0" w:type="dxa"/>
                          <w:right w:w="15" w:type="dxa"/>
                        </w:tcMar>
                        <w:hideMark/>
                      </w:tcPr>
                      <w:p w14:paraId="2B777A94"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21A63F88"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Is in the proper memo form: "From" information, "To" information, subject, body</w:t>
                        </w:r>
                      </w:p>
                    </w:tc>
                    <w:tc>
                      <w:tcPr>
                        <w:tcW w:w="0" w:type="auto"/>
                        <w:tcBorders>
                          <w:right w:val="nil"/>
                        </w:tcBorders>
                        <w:tcMar>
                          <w:top w:w="0" w:type="dxa"/>
                          <w:left w:w="15" w:type="dxa"/>
                          <w:bottom w:w="0" w:type="dxa"/>
                          <w:right w:w="15" w:type="dxa"/>
                        </w:tcMar>
                        <w:hideMark/>
                      </w:tcPr>
                      <w:p w14:paraId="01E00DFD"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0</w:t>
                        </w:r>
                      </w:p>
                      <w:p w14:paraId="0B8564A0"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Not in proper memo form</w:t>
                        </w:r>
                      </w:p>
                    </w:tc>
                  </w:tr>
                </w:tbl>
                <w:p w14:paraId="0D6C25D4"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5B8217BD" w14:textId="77777777" w:rsidTr="007A29EE">
              <w:trPr>
                <w:trHeight w:val="540"/>
              </w:trPr>
              <w:tc>
                <w:tcPr>
                  <w:tcW w:w="0" w:type="auto"/>
                  <w:tcBorders>
                    <w:right w:val="single" w:sz="6" w:space="0" w:color="E6E1DC"/>
                  </w:tcBorders>
                  <w:shd w:val="clear" w:color="auto" w:fill="FFFFFF"/>
                  <w:hideMark/>
                </w:tcPr>
                <w:p w14:paraId="0FDA0DD1" w14:textId="77777777" w:rsidR="007A29EE" w:rsidRPr="007A29EE" w:rsidRDefault="007A29EE" w:rsidP="007A29EE">
                  <w:pPr>
                    <w:spacing w:after="0" w:line="240" w:lineRule="auto"/>
                    <w:rPr>
                      <w:rFonts w:ascii="Tahoma" w:eastAsia="Times New Roman" w:hAnsi="Tahoma" w:cs="Tahoma"/>
                      <w:color w:val="333333"/>
                      <w:sz w:val="18"/>
                      <w:szCs w:val="18"/>
                    </w:rPr>
                  </w:pPr>
                  <w:proofErr w:type="spellStart"/>
                  <w:r w:rsidRPr="007A29EE">
                    <w:rPr>
                      <w:rFonts w:ascii="Tahoma" w:eastAsia="Times New Roman" w:hAnsi="Tahoma" w:cs="Tahoma"/>
                      <w:b/>
                      <w:bCs/>
                      <w:color w:val="333333"/>
                      <w:sz w:val="18"/>
                      <w:szCs w:val="18"/>
                    </w:rPr>
                    <w:t>Timliness</w:t>
                  </w:r>
                  <w:proofErr w:type="spellEnd"/>
                </w:p>
              </w:tc>
              <w:tc>
                <w:tcPr>
                  <w:tcW w:w="0" w:type="auto"/>
                  <w:tcBorders>
                    <w:right w:val="single" w:sz="6" w:space="0" w:color="E6E1DC"/>
                  </w:tcBorders>
                  <w:shd w:val="clear" w:color="auto" w:fill="FFFFFF"/>
                  <w:hideMark/>
                </w:tcPr>
                <w:tbl>
                  <w:tblPr>
                    <w:tblW w:w="6195" w:type="dxa"/>
                    <w:tblCellMar>
                      <w:left w:w="0" w:type="dxa"/>
                      <w:right w:w="0" w:type="dxa"/>
                    </w:tblCellMar>
                    <w:tblLook w:val="04A0" w:firstRow="1" w:lastRow="0" w:firstColumn="1" w:lastColumn="0" w:noHBand="0" w:noVBand="1"/>
                  </w:tblPr>
                  <w:tblGrid>
                    <w:gridCol w:w="3947"/>
                    <w:gridCol w:w="2248"/>
                  </w:tblGrid>
                  <w:tr w:rsidR="007A29EE" w:rsidRPr="007A29EE" w14:paraId="33174416" w14:textId="77777777">
                    <w:tc>
                      <w:tcPr>
                        <w:tcW w:w="0" w:type="auto"/>
                        <w:tcBorders>
                          <w:right w:val="single" w:sz="6" w:space="0" w:color="E6E1DC"/>
                        </w:tcBorders>
                        <w:tcMar>
                          <w:top w:w="0" w:type="dxa"/>
                          <w:left w:w="15" w:type="dxa"/>
                          <w:bottom w:w="0" w:type="dxa"/>
                          <w:right w:w="15" w:type="dxa"/>
                        </w:tcMar>
                        <w:hideMark/>
                      </w:tcPr>
                      <w:p w14:paraId="3B50BC57"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23563AA6"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On time</w:t>
                        </w:r>
                      </w:p>
                    </w:tc>
                    <w:tc>
                      <w:tcPr>
                        <w:tcW w:w="0" w:type="auto"/>
                        <w:tcBorders>
                          <w:right w:val="nil"/>
                        </w:tcBorders>
                        <w:tcMar>
                          <w:top w:w="0" w:type="dxa"/>
                          <w:left w:w="15" w:type="dxa"/>
                          <w:bottom w:w="0" w:type="dxa"/>
                          <w:right w:w="15" w:type="dxa"/>
                        </w:tcMar>
                        <w:hideMark/>
                      </w:tcPr>
                      <w:p w14:paraId="3E14B6CA"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0</w:t>
                        </w:r>
                      </w:p>
                      <w:p w14:paraId="3BB53DF9"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Late</w:t>
                        </w:r>
                      </w:p>
                    </w:tc>
                  </w:tr>
                </w:tbl>
                <w:p w14:paraId="1E9BD689"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28AE04C3" w14:textId="77777777" w:rsidTr="007A29EE">
              <w:trPr>
                <w:trHeight w:val="735"/>
              </w:trPr>
              <w:tc>
                <w:tcPr>
                  <w:tcW w:w="0" w:type="auto"/>
                  <w:tcBorders>
                    <w:right w:val="single" w:sz="6" w:space="0" w:color="E6E1DC"/>
                  </w:tcBorders>
                  <w:shd w:val="clear" w:color="auto" w:fill="FFFFFF"/>
                  <w:hideMark/>
                </w:tcPr>
                <w:p w14:paraId="28D5A2ED"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Content</w:t>
                  </w:r>
                </w:p>
              </w:tc>
              <w:tc>
                <w:tcPr>
                  <w:tcW w:w="0" w:type="auto"/>
                  <w:tcBorders>
                    <w:right w:val="single" w:sz="6" w:space="0" w:color="E6E1DC"/>
                  </w:tcBorders>
                  <w:shd w:val="clear" w:color="auto" w:fill="FFFFFF"/>
                  <w:hideMark/>
                </w:tcPr>
                <w:tbl>
                  <w:tblPr>
                    <w:tblW w:w="6195" w:type="dxa"/>
                    <w:tblCellMar>
                      <w:left w:w="0" w:type="dxa"/>
                      <w:right w:w="0" w:type="dxa"/>
                    </w:tblCellMar>
                    <w:tblLook w:val="04A0" w:firstRow="1" w:lastRow="0" w:firstColumn="1" w:lastColumn="0" w:noHBand="0" w:noVBand="1"/>
                  </w:tblPr>
                  <w:tblGrid>
                    <w:gridCol w:w="3060"/>
                    <w:gridCol w:w="3135"/>
                  </w:tblGrid>
                  <w:tr w:rsidR="007A29EE" w:rsidRPr="007A29EE" w14:paraId="15C00E44" w14:textId="77777777">
                    <w:tc>
                      <w:tcPr>
                        <w:tcW w:w="0" w:type="auto"/>
                        <w:tcBorders>
                          <w:right w:val="single" w:sz="6" w:space="0" w:color="E6E1DC"/>
                        </w:tcBorders>
                        <w:tcMar>
                          <w:top w:w="0" w:type="dxa"/>
                          <w:left w:w="15" w:type="dxa"/>
                          <w:bottom w:w="0" w:type="dxa"/>
                          <w:right w:w="15" w:type="dxa"/>
                        </w:tcMar>
                        <w:hideMark/>
                      </w:tcPr>
                      <w:p w14:paraId="26D81BD7"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4BB0D45B"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Covers the entire presentation either in outline or script format</w:t>
                        </w:r>
                      </w:p>
                    </w:tc>
                    <w:tc>
                      <w:tcPr>
                        <w:tcW w:w="0" w:type="auto"/>
                        <w:tcBorders>
                          <w:right w:val="nil"/>
                        </w:tcBorders>
                        <w:tcMar>
                          <w:top w:w="0" w:type="dxa"/>
                          <w:left w:w="15" w:type="dxa"/>
                          <w:bottom w:w="0" w:type="dxa"/>
                          <w:right w:w="15" w:type="dxa"/>
                        </w:tcMar>
                        <w:hideMark/>
                      </w:tcPr>
                      <w:p w14:paraId="59CF8B50"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0</w:t>
                        </w:r>
                      </w:p>
                      <w:p w14:paraId="0A205741"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Does not cover the entire presentation in outline or script format</w:t>
                        </w:r>
                      </w:p>
                    </w:tc>
                  </w:tr>
                </w:tbl>
                <w:p w14:paraId="03EFFC48"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235B2A73" w14:textId="77777777" w:rsidTr="007A29EE">
              <w:trPr>
                <w:trHeight w:val="735"/>
              </w:trPr>
              <w:tc>
                <w:tcPr>
                  <w:tcW w:w="0" w:type="auto"/>
                  <w:tcBorders>
                    <w:right w:val="single" w:sz="6" w:space="0" w:color="E6E1DC"/>
                  </w:tcBorders>
                  <w:shd w:val="clear" w:color="auto" w:fill="FFFFFF"/>
                  <w:hideMark/>
                </w:tcPr>
                <w:p w14:paraId="36F985EE"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References</w:t>
                  </w:r>
                </w:p>
              </w:tc>
              <w:tc>
                <w:tcPr>
                  <w:tcW w:w="0" w:type="auto"/>
                  <w:tcBorders>
                    <w:right w:val="single" w:sz="6" w:space="0" w:color="E6E1DC"/>
                  </w:tcBorders>
                  <w:shd w:val="clear" w:color="auto" w:fill="FFFFFF"/>
                  <w:hideMark/>
                </w:tcPr>
                <w:tbl>
                  <w:tblPr>
                    <w:tblW w:w="6195" w:type="dxa"/>
                    <w:tblCellMar>
                      <w:left w:w="0" w:type="dxa"/>
                      <w:right w:w="0" w:type="dxa"/>
                    </w:tblCellMar>
                    <w:tblLook w:val="04A0" w:firstRow="1" w:lastRow="0" w:firstColumn="1" w:lastColumn="0" w:noHBand="0" w:noVBand="1"/>
                  </w:tblPr>
                  <w:tblGrid>
                    <w:gridCol w:w="3024"/>
                    <w:gridCol w:w="3171"/>
                  </w:tblGrid>
                  <w:tr w:rsidR="007A29EE" w:rsidRPr="007A29EE" w14:paraId="658ACF06" w14:textId="77777777">
                    <w:tc>
                      <w:tcPr>
                        <w:tcW w:w="0" w:type="auto"/>
                        <w:tcBorders>
                          <w:right w:val="single" w:sz="6" w:space="0" w:color="E6E1DC"/>
                        </w:tcBorders>
                        <w:tcMar>
                          <w:top w:w="0" w:type="dxa"/>
                          <w:left w:w="15" w:type="dxa"/>
                          <w:bottom w:w="0" w:type="dxa"/>
                          <w:right w:w="15" w:type="dxa"/>
                        </w:tcMar>
                        <w:hideMark/>
                      </w:tcPr>
                      <w:p w14:paraId="1D93D42E"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4B3F9E96"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Two distinct, proper references cited in proper IEEE formatting</w:t>
                        </w:r>
                      </w:p>
                    </w:tc>
                    <w:tc>
                      <w:tcPr>
                        <w:tcW w:w="0" w:type="auto"/>
                        <w:tcBorders>
                          <w:right w:val="nil"/>
                        </w:tcBorders>
                        <w:tcMar>
                          <w:top w:w="0" w:type="dxa"/>
                          <w:left w:w="15" w:type="dxa"/>
                          <w:bottom w:w="0" w:type="dxa"/>
                          <w:right w:w="15" w:type="dxa"/>
                        </w:tcMar>
                        <w:hideMark/>
                      </w:tcPr>
                      <w:p w14:paraId="62B3AAF8"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0</w:t>
                        </w:r>
                      </w:p>
                      <w:p w14:paraId="21B2DB11"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Less than two distinct, proper references and/or not in IEEE format</w:t>
                        </w:r>
                      </w:p>
                    </w:tc>
                  </w:tr>
                </w:tbl>
                <w:p w14:paraId="19350DB2" w14:textId="77777777" w:rsidR="007A29EE" w:rsidRPr="007A29EE" w:rsidRDefault="007A29EE" w:rsidP="007A29EE">
                  <w:pPr>
                    <w:spacing w:after="0" w:line="240" w:lineRule="auto"/>
                    <w:rPr>
                      <w:rFonts w:ascii="Tahoma" w:eastAsia="Times New Roman" w:hAnsi="Tahoma" w:cs="Tahoma"/>
                      <w:color w:val="333333"/>
                      <w:sz w:val="18"/>
                      <w:szCs w:val="18"/>
                    </w:rPr>
                  </w:pPr>
                </w:p>
              </w:tc>
            </w:tr>
          </w:tbl>
          <w:p w14:paraId="7B784DDF" w14:textId="77777777" w:rsidR="007A29EE" w:rsidRDefault="007A29EE" w:rsidP="007A29EE"/>
          <w:p w14:paraId="51506AE2" w14:textId="77777777" w:rsidR="007A29EE" w:rsidRDefault="007A29EE" w:rsidP="007A29EE"/>
          <w:p w14:paraId="15213825" w14:textId="77777777" w:rsidR="007A29EE" w:rsidRDefault="007A29EE" w:rsidP="007A29EE"/>
          <w:p w14:paraId="3673A754" w14:textId="77777777" w:rsidR="007A29EE" w:rsidRDefault="007A29EE" w:rsidP="007A29EE"/>
          <w:p w14:paraId="0DE70AB9" w14:textId="77777777" w:rsidR="007A29EE" w:rsidRDefault="007A29EE" w:rsidP="007A29EE">
            <w:r>
              <w:lastRenderedPageBreak/>
              <w:t>Presentation:</w:t>
            </w:r>
          </w:p>
          <w:p w14:paraId="73932070" w14:textId="77777777" w:rsidR="007A29EE" w:rsidRDefault="007A29EE" w:rsidP="00B712F7">
            <w:r>
              <w:rPr>
                <w:shd w:val="clear" w:color="auto" w:fill="F9F9F9"/>
              </w:rPr>
              <w:t>Practice your presentation.  Be sure to look at the rubric.  You will record one of your practice sessions on video and upload to YouTube.  </w:t>
            </w:r>
            <w:r>
              <w:rPr>
                <w:u w:val="single"/>
                <w:shd w:val="clear" w:color="auto" w:fill="F9F9F9"/>
              </w:rPr>
              <w:t>Submit the YouTube link</w:t>
            </w:r>
            <w:r>
              <w:rPr>
                <w:rStyle w:val="apple-converted-space"/>
                <w:rFonts w:ascii="Tahoma" w:hAnsi="Tahoma" w:cs="Tahoma"/>
                <w:color w:val="333333"/>
                <w:sz w:val="18"/>
                <w:szCs w:val="18"/>
                <w:shd w:val="clear" w:color="auto" w:fill="F9F9F9"/>
              </w:rPr>
              <w:t> </w:t>
            </w:r>
            <w:r>
              <w:rPr>
                <w:shd w:val="clear" w:color="auto" w:fill="F9F9F9"/>
              </w:rPr>
              <w:t xml:space="preserve">to the </w:t>
            </w:r>
            <w:proofErr w:type="spellStart"/>
            <w:r>
              <w:rPr>
                <w:shd w:val="clear" w:color="auto" w:fill="F9F9F9"/>
              </w:rPr>
              <w:t>dropbox</w:t>
            </w:r>
            <w:proofErr w:type="spellEnd"/>
            <w:r>
              <w:rPr>
                <w:shd w:val="clear" w:color="auto" w:fill="F9F9F9"/>
              </w:rPr>
              <w:t xml:space="preserve"> so that your final presentation can be scored on the rubric.</w:t>
            </w:r>
          </w:p>
          <w:tbl>
            <w:tblPr>
              <w:tblW w:w="9510" w:type="dxa"/>
              <w:tblBorders>
                <w:top w:val="single" w:sz="6" w:space="0" w:color="DDDDDD"/>
                <w:left w:val="single" w:sz="6" w:space="0" w:color="DDDDDD"/>
              </w:tblBorders>
              <w:shd w:val="clear" w:color="auto" w:fill="FFFFFF"/>
              <w:tblCellMar>
                <w:left w:w="0" w:type="dxa"/>
                <w:right w:w="0" w:type="dxa"/>
              </w:tblCellMar>
              <w:tblLook w:val="04A0" w:firstRow="1" w:lastRow="0" w:firstColumn="1" w:lastColumn="0" w:noHBand="0" w:noVBand="1"/>
            </w:tblPr>
            <w:tblGrid>
              <w:gridCol w:w="2445"/>
              <w:gridCol w:w="7065"/>
            </w:tblGrid>
            <w:tr w:rsidR="007A29EE" w:rsidRPr="007A29EE" w14:paraId="576B5D05" w14:textId="77777777" w:rsidTr="007A29EE">
              <w:trPr>
                <w:tblHeader/>
              </w:trPr>
              <w:tc>
                <w:tcPr>
                  <w:tcW w:w="0" w:type="auto"/>
                  <w:tcBorders>
                    <w:right w:val="single" w:sz="6" w:space="0" w:color="E6E1DC"/>
                  </w:tcBorders>
                  <w:shd w:val="clear" w:color="auto" w:fill="FFFFFF"/>
                  <w:tcMar>
                    <w:top w:w="75" w:type="dxa"/>
                    <w:left w:w="90" w:type="dxa"/>
                    <w:bottom w:w="75" w:type="dxa"/>
                    <w:right w:w="90" w:type="dxa"/>
                  </w:tcMar>
                  <w:hideMark/>
                </w:tcPr>
                <w:p w14:paraId="6E506298" w14:textId="77777777" w:rsidR="007A29EE" w:rsidRPr="007A29EE" w:rsidRDefault="007A29EE" w:rsidP="007A29EE">
                  <w:pPr>
                    <w:spacing w:after="0" w:line="240" w:lineRule="auto"/>
                    <w:rPr>
                      <w:rFonts w:ascii="Tahoma" w:eastAsia="Times New Roman" w:hAnsi="Tahoma" w:cs="Tahoma"/>
                      <w:b/>
                      <w:bCs/>
                      <w:color w:val="333333"/>
                      <w:sz w:val="18"/>
                      <w:szCs w:val="18"/>
                    </w:rPr>
                  </w:pPr>
                  <w:r w:rsidRPr="007A29EE">
                    <w:rPr>
                      <w:rFonts w:ascii="Tahoma" w:eastAsia="Times New Roman" w:hAnsi="Tahoma" w:cs="Tahoma"/>
                      <w:b/>
                      <w:bCs/>
                      <w:color w:val="333333"/>
                      <w:sz w:val="18"/>
                      <w:szCs w:val="18"/>
                    </w:rPr>
                    <w:t>Criteria</w:t>
                  </w:r>
                </w:p>
              </w:tc>
              <w:tc>
                <w:tcPr>
                  <w:tcW w:w="0" w:type="auto"/>
                  <w:tcBorders>
                    <w:right w:val="single" w:sz="6" w:space="0" w:color="E6E1DC"/>
                  </w:tcBorders>
                  <w:shd w:val="clear" w:color="auto" w:fill="FFFFFF"/>
                  <w:tcMar>
                    <w:top w:w="75" w:type="dxa"/>
                    <w:left w:w="75" w:type="dxa"/>
                    <w:bottom w:w="75" w:type="dxa"/>
                    <w:right w:w="75" w:type="dxa"/>
                  </w:tcMar>
                  <w:hideMark/>
                </w:tcPr>
                <w:p w14:paraId="1CE34F71" w14:textId="77777777" w:rsidR="007A29EE" w:rsidRPr="007A29EE" w:rsidRDefault="007A29EE" w:rsidP="007A29EE">
                  <w:pPr>
                    <w:spacing w:after="0" w:line="240" w:lineRule="auto"/>
                    <w:rPr>
                      <w:rFonts w:ascii="Tahoma" w:eastAsia="Times New Roman" w:hAnsi="Tahoma" w:cs="Tahoma"/>
                      <w:b/>
                      <w:bCs/>
                      <w:color w:val="333333"/>
                      <w:sz w:val="18"/>
                      <w:szCs w:val="18"/>
                    </w:rPr>
                  </w:pPr>
                  <w:r w:rsidRPr="007A29EE">
                    <w:rPr>
                      <w:rFonts w:ascii="Tahoma" w:eastAsia="Times New Roman" w:hAnsi="Tahoma" w:cs="Tahoma"/>
                      <w:b/>
                      <w:bCs/>
                      <w:color w:val="333333"/>
                      <w:sz w:val="18"/>
                      <w:szCs w:val="18"/>
                    </w:rPr>
                    <w:t>Grading Scale</w:t>
                  </w:r>
                </w:p>
              </w:tc>
            </w:tr>
            <w:tr w:rsidR="007A29EE" w:rsidRPr="007A29EE" w14:paraId="36135A3D" w14:textId="77777777" w:rsidTr="007A29EE">
              <w:trPr>
                <w:trHeight w:val="2295"/>
              </w:trPr>
              <w:tc>
                <w:tcPr>
                  <w:tcW w:w="0" w:type="auto"/>
                  <w:tcBorders>
                    <w:right w:val="single" w:sz="6" w:space="0" w:color="E6E1DC"/>
                  </w:tcBorders>
                  <w:shd w:val="clear" w:color="auto" w:fill="FFFFFF"/>
                  <w:hideMark/>
                </w:tcPr>
                <w:p w14:paraId="4CDC60C8"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Responsiveness to the Audience</w:t>
                  </w:r>
                </w:p>
              </w:tc>
              <w:tc>
                <w:tcPr>
                  <w:tcW w:w="0" w:type="auto"/>
                  <w:tcBorders>
                    <w:right w:val="single" w:sz="6" w:space="0" w:color="E6E1DC"/>
                  </w:tcBorders>
                  <w:shd w:val="clear" w:color="auto" w:fill="FFFFFF"/>
                  <w:hideMark/>
                </w:tcPr>
                <w:tbl>
                  <w:tblPr>
                    <w:tblW w:w="7050" w:type="dxa"/>
                    <w:tblCellMar>
                      <w:left w:w="0" w:type="dxa"/>
                      <w:right w:w="0" w:type="dxa"/>
                    </w:tblCellMar>
                    <w:tblLook w:val="04A0" w:firstRow="1" w:lastRow="0" w:firstColumn="1" w:lastColumn="0" w:noHBand="0" w:noVBand="1"/>
                  </w:tblPr>
                  <w:tblGrid>
                    <w:gridCol w:w="1729"/>
                    <w:gridCol w:w="1716"/>
                    <w:gridCol w:w="1860"/>
                    <w:gridCol w:w="1745"/>
                  </w:tblGrid>
                  <w:tr w:rsidR="007A29EE" w:rsidRPr="007A29EE" w14:paraId="29640767" w14:textId="77777777">
                    <w:tc>
                      <w:tcPr>
                        <w:tcW w:w="0" w:type="auto"/>
                        <w:tcBorders>
                          <w:right w:val="single" w:sz="6" w:space="0" w:color="E6E1DC"/>
                        </w:tcBorders>
                        <w:tcMar>
                          <w:top w:w="0" w:type="dxa"/>
                          <w:left w:w="15" w:type="dxa"/>
                          <w:bottom w:w="0" w:type="dxa"/>
                          <w:right w:w="15" w:type="dxa"/>
                        </w:tcMar>
                        <w:hideMark/>
                      </w:tcPr>
                      <w:p w14:paraId="3D79BBF0"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7</w:t>
                        </w:r>
                      </w:p>
                      <w:p w14:paraId="022BB385"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Content is highly relevant; adapted specifically to audience knowledge base and situation. Eye contact maintained with all audience members</w:t>
                        </w:r>
                      </w:p>
                    </w:tc>
                    <w:tc>
                      <w:tcPr>
                        <w:tcW w:w="0" w:type="auto"/>
                        <w:tcBorders>
                          <w:right w:val="single" w:sz="6" w:space="0" w:color="E6E1DC"/>
                        </w:tcBorders>
                        <w:tcMar>
                          <w:top w:w="0" w:type="dxa"/>
                          <w:left w:w="15" w:type="dxa"/>
                          <w:bottom w:w="0" w:type="dxa"/>
                          <w:right w:w="15" w:type="dxa"/>
                        </w:tcMar>
                        <w:hideMark/>
                      </w:tcPr>
                      <w:p w14:paraId="619293CF"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4F3D69A2"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Content is mostly relevant; adapted generally to audience knowledge base and situation. Reasonable eye contact with all audience members</w:t>
                        </w:r>
                      </w:p>
                    </w:tc>
                    <w:tc>
                      <w:tcPr>
                        <w:tcW w:w="0" w:type="auto"/>
                        <w:tcBorders>
                          <w:right w:val="single" w:sz="6" w:space="0" w:color="E6E1DC"/>
                        </w:tcBorders>
                        <w:tcMar>
                          <w:top w:w="0" w:type="dxa"/>
                          <w:left w:w="15" w:type="dxa"/>
                          <w:bottom w:w="0" w:type="dxa"/>
                          <w:right w:w="15" w:type="dxa"/>
                        </w:tcMar>
                        <w:hideMark/>
                      </w:tcPr>
                      <w:p w14:paraId="020A38E2"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3</w:t>
                        </w:r>
                      </w:p>
                      <w:p w14:paraId="5D34DF16"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Some content is irrelevant; some words and concepts do not match audience knowledge base or situation. Attempted eye contact, but not with all audience members.</w:t>
                        </w:r>
                      </w:p>
                    </w:tc>
                    <w:tc>
                      <w:tcPr>
                        <w:tcW w:w="0" w:type="auto"/>
                        <w:tcBorders>
                          <w:right w:val="nil"/>
                        </w:tcBorders>
                        <w:tcMar>
                          <w:top w:w="0" w:type="dxa"/>
                          <w:left w:w="15" w:type="dxa"/>
                          <w:bottom w:w="0" w:type="dxa"/>
                          <w:right w:w="15" w:type="dxa"/>
                        </w:tcMar>
                        <w:hideMark/>
                      </w:tcPr>
                      <w:p w14:paraId="505F368B"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1</w:t>
                        </w:r>
                      </w:p>
                      <w:p w14:paraId="6FBC6462"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Much of the content is irrelevant; speaker appears to ignore audience knowledge base and/or situation. Avoided eye contact with audience members.</w:t>
                        </w:r>
                      </w:p>
                    </w:tc>
                  </w:tr>
                </w:tbl>
                <w:p w14:paraId="7D7CC15F"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73347DDC" w14:textId="77777777" w:rsidTr="007A29EE">
              <w:trPr>
                <w:trHeight w:val="2295"/>
              </w:trPr>
              <w:tc>
                <w:tcPr>
                  <w:tcW w:w="0" w:type="auto"/>
                  <w:tcBorders>
                    <w:right w:val="single" w:sz="6" w:space="0" w:color="E6E1DC"/>
                  </w:tcBorders>
                  <w:shd w:val="clear" w:color="auto" w:fill="FFFFFF"/>
                  <w:hideMark/>
                </w:tcPr>
                <w:p w14:paraId="1F79B266"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Speech Patterns</w:t>
                  </w:r>
                </w:p>
              </w:tc>
              <w:tc>
                <w:tcPr>
                  <w:tcW w:w="0" w:type="auto"/>
                  <w:tcBorders>
                    <w:right w:val="single" w:sz="6" w:space="0" w:color="E6E1DC"/>
                  </w:tcBorders>
                  <w:shd w:val="clear" w:color="auto" w:fill="FFFFFF"/>
                  <w:hideMark/>
                </w:tcPr>
                <w:tbl>
                  <w:tblPr>
                    <w:tblW w:w="7050" w:type="dxa"/>
                    <w:tblCellMar>
                      <w:left w:w="0" w:type="dxa"/>
                      <w:right w:w="0" w:type="dxa"/>
                    </w:tblCellMar>
                    <w:tblLook w:val="04A0" w:firstRow="1" w:lastRow="0" w:firstColumn="1" w:lastColumn="0" w:noHBand="0" w:noVBand="1"/>
                  </w:tblPr>
                  <w:tblGrid>
                    <w:gridCol w:w="1367"/>
                    <w:gridCol w:w="1945"/>
                    <w:gridCol w:w="1911"/>
                    <w:gridCol w:w="1827"/>
                  </w:tblGrid>
                  <w:tr w:rsidR="007A29EE" w:rsidRPr="007A29EE" w14:paraId="5F268B21" w14:textId="77777777">
                    <w:tc>
                      <w:tcPr>
                        <w:tcW w:w="0" w:type="auto"/>
                        <w:tcBorders>
                          <w:right w:val="single" w:sz="6" w:space="0" w:color="E6E1DC"/>
                        </w:tcBorders>
                        <w:tcMar>
                          <w:top w:w="0" w:type="dxa"/>
                          <w:left w:w="15" w:type="dxa"/>
                          <w:bottom w:w="0" w:type="dxa"/>
                          <w:right w:w="15" w:type="dxa"/>
                        </w:tcMar>
                        <w:hideMark/>
                      </w:tcPr>
                      <w:p w14:paraId="1ABDBD89"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7</w:t>
                        </w:r>
                      </w:p>
                      <w:p w14:paraId="7C1CF95F"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Speed neither too fast nor too slow. Volume was good – heard every word. No vocal tics (“um”) observed.</w:t>
                        </w:r>
                      </w:p>
                    </w:tc>
                    <w:tc>
                      <w:tcPr>
                        <w:tcW w:w="0" w:type="auto"/>
                        <w:tcBorders>
                          <w:right w:val="single" w:sz="6" w:space="0" w:color="E6E1DC"/>
                        </w:tcBorders>
                        <w:tcMar>
                          <w:top w:w="0" w:type="dxa"/>
                          <w:left w:w="15" w:type="dxa"/>
                          <w:bottom w:w="0" w:type="dxa"/>
                          <w:right w:w="15" w:type="dxa"/>
                        </w:tcMar>
                        <w:hideMark/>
                      </w:tcPr>
                      <w:p w14:paraId="7E97B216"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1C97EA82"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Speed at times slightly rushed or paused to fit time frame. Volume was mostly adequate; listener attentiveness required to hear words. 1 or 2 vocal tics observed.</w:t>
                        </w:r>
                      </w:p>
                    </w:tc>
                    <w:tc>
                      <w:tcPr>
                        <w:tcW w:w="0" w:type="auto"/>
                        <w:tcBorders>
                          <w:right w:val="single" w:sz="6" w:space="0" w:color="E6E1DC"/>
                        </w:tcBorders>
                        <w:tcMar>
                          <w:top w:w="0" w:type="dxa"/>
                          <w:left w:w="15" w:type="dxa"/>
                          <w:bottom w:w="0" w:type="dxa"/>
                          <w:right w:w="15" w:type="dxa"/>
                        </w:tcMar>
                        <w:hideMark/>
                      </w:tcPr>
                      <w:p w14:paraId="0B0C4217"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3</w:t>
                        </w:r>
                      </w:p>
                      <w:p w14:paraId="70501D0E"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sym w:font="Symbol" w:char="F0A7"/>
                        </w:r>
                        <w:r w:rsidRPr="007A29EE">
                          <w:rPr>
                            <w:rFonts w:ascii="Times New Roman" w:eastAsia="Times New Roman" w:hAnsi="Times New Roman" w:cs="Times New Roman"/>
                            <w:sz w:val="17"/>
                            <w:szCs w:val="17"/>
                          </w:rPr>
                          <w:t xml:space="preserve"> Speed noticeably rushed or paused to fit time frame. Volume was less than adequate; some words not heard. Multiple vocal tics observed, but does not cause distraction.</w:t>
                        </w:r>
                      </w:p>
                    </w:tc>
                    <w:tc>
                      <w:tcPr>
                        <w:tcW w:w="0" w:type="auto"/>
                        <w:tcBorders>
                          <w:right w:val="nil"/>
                        </w:tcBorders>
                        <w:tcMar>
                          <w:top w:w="0" w:type="dxa"/>
                          <w:left w:w="15" w:type="dxa"/>
                          <w:bottom w:w="0" w:type="dxa"/>
                          <w:right w:w="15" w:type="dxa"/>
                        </w:tcMar>
                        <w:hideMark/>
                      </w:tcPr>
                      <w:p w14:paraId="4C77A4D6"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1</w:t>
                        </w:r>
                      </w:p>
                      <w:p w14:paraId="24FB7E3C"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sym w:font="Symbol" w:char="F0A7"/>
                        </w:r>
                        <w:r w:rsidRPr="007A29EE">
                          <w:rPr>
                            <w:rFonts w:ascii="Times New Roman" w:eastAsia="Times New Roman" w:hAnsi="Times New Roman" w:cs="Times New Roman"/>
                            <w:sz w:val="17"/>
                            <w:szCs w:val="17"/>
                          </w:rPr>
                          <w:t xml:space="preserve"> Speed was entirely too fast or too slow. Inadequate volume – most words not heard. Multiple vocal tics noticeably distracts from presentation.</w:t>
                        </w:r>
                      </w:p>
                    </w:tc>
                  </w:tr>
                </w:tbl>
                <w:p w14:paraId="64B447D4"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16104087" w14:textId="77777777" w:rsidTr="007A29EE">
              <w:trPr>
                <w:trHeight w:val="2100"/>
              </w:trPr>
              <w:tc>
                <w:tcPr>
                  <w:tcW w:w="0" w:type="auto"/>
                  <w:tcBorders>
                    <w:right w:val="single" w:sz="6" w:space="0" w:color="E6E1DC"/>
                  </w:tcBorders>
                  <w:shd w:val="clear" w:color="auto" w:fill="FFFFFF"/>
                  <w:hideMark/>
                </w:tcPr>
                <w:p w14:paraId="3FCD45B3"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Verbal Rhetoric</w:t>
                  </w:r>
                </w:p>
              </w:tc>
              <w:tc>
                <w:tcPr>
                  <w:tcW w:w="0" w:type="auto"/>
                  <w:tcBorders>
                    <w:right w:val="single" w:sz="6" w:space="0" w:color="E6E1DC"/>
                  </w:tcBorders>
                  <w:shd w:val="clear" w:color="auto" w:fill="FFFFFF"/>
                  <w:hideMark/>
                </w:tcPr>
                <w:tbl>
                  <w:tblPr>
                    <w:tblW w:w="7050" w:type="dxa"/>
                    <w:tblCellMar>
                      <w:left w:w="0" w:type="dxa"/>
                      <w:right w:w="0" w:type="dxa"/>
                    </w:tblCellMar>
                    <w:tblLook w:val="04A0" w:firstRow="1" w:lastRow="0" w:firstColumn="1" w:lastColumn="0" w:noHBand="0" w:noVBand="1"/>
                  </w:tblPr>
                  <w:tblGrid>
                    <w:gridCol w:w="1714"/>
                    <w:gridCol w:w="1842"/>
                    <w:gridCol w:w="1795"/>
                    <w:gridCol w:w="1699"/>
                  </w:tblGrid>
                  <w:tr w:rsidR="007A29EE" w:rsidRPr="007A29EE" w14:paraId="07F69402" w14:textId="77777777">
                    <w:tc>
                      <w:tcPr>
                        <w:tcW w:w="0" w:type="auto"/>
                        <w:tcBorders>
                          <w:right w:val="single" w:sz="6" w:space="0" w:color="E6E1DC"/>
                        </w:tcBorders>
                        <w:tcMar>
                          <w:top w:w="0" w:type="dxa"/>
                          <w:left w:w="15" w:type="dxa"/>
                          <w:bottom w:w="0" w:type="dxa"/>
                          <w:right w:w="15" w:type="dxa"/>
                        </w:tcMar>
                        <w:hideMark/>
                      </w:tcPr>
                      <w:p w14:paraId="40F7C9B5"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7</w:t>
                        </w:r>
                      </w:p>
                      <w:p w14:paraId="7D01EAE2"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Well organized; announced topic, provided info, summarized at end. Sentences are complete and grammatical, and flow together easily.</w:t>
                        </w:r>
                      </w:p>
                    </w:tc>
                    <w:tc>
                      <w:tcPr>
                        <w:tcW w:w="0" w:type="auto"/>
                        <w:tcBorders>
                          <w:right w:val="single" w:sz="6" w:space="0" w:color="E6E1DC"/>
                        </w:tcBorders>
                        <w:tcMar>
                          <w:top w:w="0" w:type="dxa"/>
                          <w:left w:w="15" w:type="dxa"/>
                          <w:bottom w:w="0" w:type="dxa"/>
                          <w:right w:w="15" w:type="dxa"/>
                        </w:tcMar>
                        <w:hideMark/>
                      </w:tcPr>
                      <w:p w14:paraId="4D9CE0E7"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166CE10D"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Reasonably organized; minor problems such as overuse of pronouns or lack of summary. Most sentences are complete and grammatical, and flow together .</w:t>
                        </w:r>
                      </w:p>
                    </w:tc>
                    <w:tc>
                      <w:tcPr>
                        <w:tcW w:w="0" w:type="auto"/>
                        <w:tcBorders>
                          <w:right w:val="single" w:sz="6" w:space="0" w:color="E6E1DC"/>
                        </w:tcBorders>
                        <w:tcMar>
                          <w:top w:w="0" w:type="dxa"/>
                          <w:left w:w="15" w:type="dxa"/>
                          <w:bottom w:w="0" w:type="dxa"/>
                          <w:right w:w="15" w:type="dxa"/>
                        </w:tcMar>
                        <w:hideMark/>
                      </w:tcPr>
                      <w:p w14:paraId="6A026F1C"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3</w:t>
                        </w:r>
                      </w:p>
                      <w:p w14:paraId="7A6D78A2"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Not well organized; audience has difficulty following presentation. Some sentences are incomplete; grammatical errors and use of slang are noticeable.</w:t>
                        </w:r>
                      </w:p>
                    </w:tc>
                    <w:tc>
                      <w:tcPr>
                        <w:tcW w:w="0" w:type="auto"/>
                        <w:tcBorders>
                          <w:right w:val="nil"/>
                        </w:tcBorders>
                        <w:tcMar>
                          <w:top w:w="0" w:type="dxa"/>
                          <w:left w:w="15" w:type="dxa"/>
                          <w:bottom w:w="0" w:type="dxa"/>
                          <w:right w:w="15" w:type="dxa"/>
                        </w:tcMar>
                        <w:hideMark/>
                      </w:tcPr>
                      <w:p w14:paraId="54B9DB88"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1</w:t>
                        </w:r>
                      </w:p>
                      <w:p w14:paraId="7927D3D5"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Disorganized; audience could not follow presentation. Poor grammar / vocabulary use noticeably distracts from presentation.</w:t>
                        </w:r>
                      </w:p>
                    </w:tc>
                  </w:tr>
                </w:tbl>
                <w:p w14:paraId="1998CD7F"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2F18F7A9" w14:textId="77777777" w:rsidTr="007A29EE">
              <w:trPr>
                <w:trHeight w:val="1125"/>
              </w:trPr>
              <w:tc>
                <w:tcPr>
                  <w:tcW w:w="0" w:type="auto"/>
                  <w:tcBorders>
                    <w:right w:val="single" w:sz="6" w:space="0" w:color="E6E1DC"/>
                  </w:tcBorders>
                  <w:shd w:val="clear" w:color="auto" w:fill="FFFFFF"/>
                  <w:hideMark/>
                </w:tcPr>
                <w:p w14:paraId="08884826"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Physical</w:t>
                  </w:r>
                </w:p>
              </w:tc>
              <w:tc>
                <w:tcPr>
                  <w:tcW w:w="0" w:type="auto"/>
                  <w:tcBorders>
                    <w:right w:val="single" w:sz="6" w:space="0" w:color="E6E1DC"/>
                  </w:tcBorders>
                  <w:shd w:val="clear" w:color="auto" w:fill="FFFFFF"/>
                  <w:hideMark/>
                </w:tcPr>
                <w:tbl>
                  <w:tblPr>
                    <w:tblW w:w="7050" w:type="dxa"/>
                    <w:tblCellMar>
                      <w:left w:w="0" w:type="dxa"/>
                      <w:right w:w="0" w:type="dxa"/>
                    </w:tblCellMar>
                    <w:tblLook w:val="04A0" w:firstRow="1" w:lastRow="0" w:firstColumn="1" w:lastColumn="0" w:noHBand="0" w:noVBand="1"/>
                  </w:tblPr>
                  <w:tblGrid>
                    <w:gridCol w:w="1788"/>
                    <w:gridCol w:w="1767"/>
                    <w:gridCol w:w="1695"/>
                    <w:gridCol w:w="1800"/>
                  </w:tblGrid>
                  <w:tr w:rsidR="007A29EE" w:rsidRPr="007A29EE" w14:paraId="176AEE84" w14:textId="77777777">
                    <w:tc>
                      <w:tcPr>
                        <w:tcW w:w="0" w:type="auto"/>
                        <w:tcBorders>
                          <w:right w:val="single" w:sz="6" w:space="0" w:color="E6E1DC"/>
                        </w:tcBorders>
                        <w:tcMar>
                          <w:top w:w="0" w:type="dxa"/>
                          <w:left w:w="15" w:type="dxa"/>
                          <w:bottom w:w="0" w:type="dxa"/>
                          <w:right w:w="15" w:type="dxa"/>
                        </w:tcMar>
                        <w:hideMark/>
                      </w:tcPr>
                      <w:p w14:paraId="6F4489C2"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7</w:t>
                        </w:r>
                      </w:p>
                      <w:p w14:paraId="3365BAE8"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Displayed relaxed, self-confident nature. Did not or seldom used notes.</w:t>
                        </w:r>
                      </w:p>
                    </w:tc>
                    <w:tc>
                      <w:tcPr>
                        <w:tcW w:w="0" w:type="auto"/>
                        <w:tcBorders>
                          <w:right w:val="single" w:sz="6" w:space="0" w:color="E6E1DC"/>
                        </w:tcBorders>
                        <w:tcMar>
                          <w:top w:w="0" w:type="dxa"/>
                          <w:left w:w="15" w:type="dxa"/>
                          <w:bottom w:w="0" w:type="dxa"/>
                          <w:right w:w="15" w:type="dxa"/>
                        </w:tcMar>
                        <w:hideMark/>
                      </w:tcPr>
                      <w:p w14:paraId="60C0319E"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5</w:t>
                        </w:r>
                      </w:p>
                      <w:p w14:paraId="483C6459"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Displayed minor nervousness. Occasionally referenced notes.</w:t>
                        </w:r>
                      </w:p>
                    </w:tc>
                    <w:tc>
                      <w:tcPr>
                        <w:tcW w:w="0" w:type="auto"/>
                        <w:tcBorders>
                          <w:right w:val="single" w:sz="6" w:space="0" w:color="E6E1DC"/>
                        </w:tcBorders>
                        <w:tcMar>
                          <w:top w:w="0" w:type="dxa"/>
                          <w:left w:w="15" w:type="dxa"/>
                          <w:bottom w:w="0" w:type="dxa"/>
                          <w:right w:w="15" w:type="dxa"/>
                        </w:tcMar>
                        <w:hideMark/>
                      </w:tcPr>
                      <w:p w14:paraId="4FE27E07"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3</w:t>
                        </w:r>
                      </w:p>
                      <w:p w14:paraId="3F09A843"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Displayed noticeable nervousness. Overly relied on notes.</w:t>
                        </w:r>
                      </w:p>
                    </w:tc>
                    <w:tc>
                      <w:tcPr>
                        <w:tcW w:w="0" w:type="auto"/>
                        <w:tcBorders>
                          <w:right w:val="nil"/>
                        </w:tcBorders>
                        <w:tcMar>
                          <w:top w:w="0" w:type="dxa"/>
                          <w:left w:w="15" w:type="dxa"/>
                          <w:bottom w:w="0" w:type="dxa"/>
                          <w:right w:w="15" w:type="dxa"/>
                        </w:tcMar>
                        <w:hideMark/>
                      </w:tcPr>
                      <w:p w14:paraId="7088E462"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1</w:t>
                        </w:r>
                      </w:p>
                      <w:p w14:paraId="4EAE7FD5"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Displayed lack of confidence or disinterest. Read directly from notes.</w:t>
                        </w:r>
                      </w:p>
                    </w:tc>
                  </w:tr>
                </w:tbl>
                <w:p w14:paraId="7C4CF326" w14:textId="77777777" w:rsidR="007A29EE" w:rsidRPr="007A29EE" w:rsidRDefault="007A29EE" w:rsidP="007A29EE">
                  <w:pPr>
                    <w:spacing w:after="0" w:line="240" w:lineRule="auto"/>
                    <w:rPr>
                      <w:rFonts w:ascii="Tahoma" w:eastAsia="Times New Roman" w:hAnsi="Tahoma" w:cs="Tahoma"/>
                      <w:color w:val="333333"/>
                      <w:sz w:val="18"/>
                      <w:szCs w:val="18"/>
                    </w:rPr>
                  </w:pPr>
                </w:p>
              </w:tc>
            </w:tr>
            <w:tr w:rsidR="007A29EE" w:rsidRPr="007A29EE" w14:paraId="715BDD01" w14:textId="77777777" w:rsidTr="007A29EE">
              <w:trPr>
                <w:trHeight w:val="540"/>
              </w:trPr>
              <w:tc>
                <w:tcPr>
                  <w:tcW w:w="0" w:type="auto"/>
                  <w:tcBorders>
                    <w:right w:val="single" w:sz="6" w:space="0" w:color="E6E1DC"/>
                  </w:tcBorders>
                  <w:shd w:val="clear" w:color="auto" w:fill="FFFFFF"/>
                  <w:hideMark/>
                </w:tcPr>
                <w:p w14:paraId="6BE1D5CD" w14:textId="77777777" w:rsidR="007A29EE" w:rsidRPr="007A29EE" w:rsidRDefault="007A29EE" w:rsidP="007A29EE">
                  <w:pPr>
                    <w:spacing w:after="0" w:line="240" w:lineRule="auto"/>
                    <w:rPr>
                      <w:rFonts w:ascii="Tahoma" w:eastAsia="Times New Roman" w:hAnsi="Tahoma" w:cs="Tahoma"/>
                      <w:color w:val="333333"/>
                      <w:sz w:val="18"/>
                      <w:szCs w:val="18"/>
                    </w:rPr>
                  </w:pPr>
                  <w:r w:rsidRPr="007A29EE">
                    <w:rPr>
                      <w:rFonts w:ascii="Tahoma" w:eastAsia="Times New Roman" w:hAnsi="Tahoma" w:cs="Tahoma"/>
                      <w:b/>
                      <w:bCs/>
                      <w:color w:val="333333"/>
                      <w:sz w:val="18"/>
                      <w:szCs w:val="18"/>
                    </w:rPr>
                    <w:t>Time</w:t>
                  </w:r>
                </w:p>
              </w:tc>
              <w:tc>
                <w:tcPr>
                  <w:tcW w:w="0" w:type="auto"/>
                  <w:tcBorders>
                    <w:right w:val="single" w:sz="6" w:space="0" w:color="E6E1DC"/>
                  </w:tcBorders>
                  <w:shd w:val="clear" w:color="auto" w:fill="FFFFFF"/>
                  <w:hideMark/>
                </w:tcPr>
                <w:tbl>
                  <w:tblPr>
                    <w:tblW w:w="7050" w:type="dxa"/>
                    <w:tblCellMar>
                      <w:left w:w="0" w:type="dxa"/>
                      <w:right w:w="0" w:type="dxa"/>
                    </w:tblCellMar>
                    <w:tblLook w:val="04A0" w:firstRow="1" w:lastRow="0" w:firstColumn="1" w:lastColumn="0" w:noHBand="0" w:noVBand="1"/>
                  </w:tblPr>
                  <w:tblGrid>
                    <w:gridCol w:w="2795"/>
                    <w:gridCol w:w="4255"/>
                  </w:tblGrid>
                  <w:tr w:rsidR="007A29EE" w:rsidRPr="007A29EE" w14:paraId="268FB9A5" w14:textId="77777777">
                    <w:tc>
                      <w:tcPr>
                        <w:tcW w:w="0" w:type="auto"/>
                        <w:tcBorders>
                          <w:right w:val="single" w:sz="6" w:space="0" w:color="E6E1DC"/>
                        </w:tcBorders>
                        <w:tcMar>
                          <w:top w:w="0" w:type="dxa"/>
                          <w:left w:w="15" w:type="dxa"/>
                          <w:bottom w:w="0" w:type="dxa"/>
                          <w:right w:w="15" w:type="dxa"/>
                        </w:tcMar>
                        <w:hideMark/>
                      </w:tcPr>
                      <w:p w14:paraId="51D3F748"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7</w:t>
                        </w:r>
                      </w:p>
                      <w:p w14:paraId="4BC26EE1"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60-120 seconds</w:t>
                        </w:r>
                      </w:p>
                    </w:tc>
                    <w:tc>
                      <w:tcPr>
                        <w:tcW w:w="0" w:type="auto"/>
                        <w:tcBorders>
                          <w:right w:val="nil"/>
                        </w:tcBorders>
                        <w:tcMar>
                          <w:top w:w="0" w:type="dxa"/>
                          <w:left w:w="15" w:type="dxa"/>
                          <w:bottom w:w="0" w:type="dxa"/>
                          <w:right w:w="15" w:type="dxa"/>
                        </w:tcMar>
                        <w:hideMark/>
                      </w:tcPr>
                      <w:p w14:paraId="7D2492E3" w14:textId="77777777" w:rsidR="007A29EE" w:rsidRPr="007A29EE" w:rsidRDefault="007A29EE" w:rsidP="007A29EE">
                        <w:pPr>
                          <w:spacing w:after="0" w:line="240" w:lineRule="auto"/>
                          <w:rPr>
                            <w:rFonts w:ascii="Times New Roman" w:eastAsia="Times New Roman" w:hAnsi="Times New Roman" w:cs="Times New Roman"/>
                            <w:sz w:val="24"/>
                            <w:szCs w:val="24"/>
                          </w:rPr>
                        </w:pPr>
                        <w:r w:rsidRPr="007A29EE">
                          <w:rPr>
                            <w:rFonts w:ascii="Times New Roman" w:eastAsia="Times New Roman" w:hAnsi="Times New Roman" w:cs="Times New Roman"/>
                            <w:b/>
                            <w:bCs/>
                            <w:sz w:val="24"/>
                            <w:szCs w:val="24"/>
                          </w:rPr>
                          <w:t>1</w:t>
                        </w:r>
                      </w:p>
                      <w:p w14:paraId="7F2416E8" w14:textId="77777777" w:rsidR="007A29EE" w:rsidRPr="007A29EE" w:rsidRDefault="007A29EE" w:rsidP="007A29EE">
                        <w:pPr>
                          <w:spacing w:after="0" w:line="240" w:lineRule="auto"/>
                          <w:rPr>
                            <w:rFonts w:ascii="Times New Roman" w:eastAsia="Times New Roman" w:hAnsi="Times New Roman" w:cs="Times New Roman"/>
                            <w:sz w:val="17"/>
                            <w:szCs w:val="17"/>
                          </w:rPr>
                        </w:pPr>
                        <w:r w:rsidRPr="007A29EE">
                          <w:rPr>
                            <w:rFonts w:ascii="Times New Roman" w:eastAsia="Times New Roman" w:hAnsi="Times New Roman" w:cs="Times New Roman"/>
                            <w:sz w:val="17"/>
                            <w:szCs w:val="17"/>
                          </w:rPr>
                          <w:t>Outside 60-120 seconds</w:t>
                        </w:r>
                      </w:p>
                    </w:tc>
                  </w:tr>
                </w:tbl>
                <w:p w14:paraId="72D1B00D" w14:textId="77777777" w:rsidR="007A29EE" w:rsidRPr="007A29EE" w:rsidRDefault="007A29EE" w:rsidP="007A29EE">
                  <w:pPr>
                    <w:spacing w:after="0" w:line="240" w:lineRule="auto"/>
                    <w:rPr>
                      <w:rFonts w:ascii="Tahoma" w:eastAsia="Times New Roman" w:hAnsi="Tahoma" w:cs="Tahoma"/>
                      <w:color w:val="333333"/>
                      <w:sz w:val="18"/>
                      <w:szCs w:val="18"/>
                    </w:rPr>
                  </w:pPr>
                </w:p>
              </w:tc>
            </w:tr>
          </w:tbl>
          <w:p w14:paraId="6C3A59FC" w14:textId="77777777" w:rsidR="007A29EE" w:rsidRDefault="007A29EE" w:rsidP="007A29EE"/>
          <w:p w14:paraId="159B04AC" w14:textId="77777777" w:rsidR="007A29EE" w:rsidRDefault="007A29EE" w:rsidP="007A29EE"/>
          <w:p w14:paraId="770EF227" w14:textId="77777777" w:rsidR="007A29EE" w:rsidRDefault="007A29EE" w:rsidP="007A29EE"/>
        </w:tc>
      </w:tr>
      <w:tr w:rsidR="00CE590A" w14:paraId="35D95C81" w14:textId="77777777" w:rsidTr="00D3222D">
        <w:tc>
          <w:tcPr>
            <w:tcW w:w="9350" w:type="dxa"/>
            <w:shd w:val="clear" w:color="auto" w:fill="F4B083" w:themeFill="accent2" w:themeFillTint="99"/>
          </w:tcPr>
          <w:p w14:paraId="4E2D2B0C" w14:textId="77777777" w:rsidR="00CE590A" w:rsidRDefault="00CE590A" w:rsidP="00D3222D">
            <w:pPr>
              <w:jc w:val="center"/>
            </w:pPr>
            <w:r>
              <w:lastRenderedPageBreak/>
              <w:t>RESOURCES</w:t>
            </w:r>
          </w:p>
        </w:tc>
      </w:tr>
      <w:tr w:rsidR="00CE590A" w14:paraId="1D1A2CEA" w14:textId="77777777" w:rsidTr="00CE590A">
        <w:tc>
          <w:tcPr>
            <w:tcW w:w="9350" w:type="dxa"/>
          </w:tcPr>
          <w:p w14:paraId="6EBE7EFA" w14:textId="77777777" w:rsidR="00CE590A" w:rsidRDefault="00CE590A" w:rsidP="00D3222D"/>
        </w:tc>
      </w:tr>
      <w:bookmarkEnd w:id="0"/>
    </w:tbl>
    <w:p w14:paraId="1039DCA9" w14:textId="77777777" w:rsidR="00000224" w:rsidRDefault="00000224"/>
    <w:p w14:paraId="16D2F618" w14:textId="77777777" w:rsidR="007E1B86" w:rsidRDefault="007E1B86" w:rsidP="007E1B86"/>
    <w:sectPr w:rsidR="007E1B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09FE" w14:textId="77777777" w:rsidR="00733354" w:rsidRDefault="00733354" w:rsidP="00273587">
      <w:pPr>
        <w:spacing w:after="0" w:line="240" w:lineRule="auto"/>
      </w:pPr>
      <w:r>
        <w:separator/>
      </w:r>
    </w:p>
  </w:endnote>
  <w:endnote w:type="continuationSeparator" w:id="0">
    <w:p w14:paraId="26CFAD2C" w14:textId="77777777" w:rsidR="00733354" w:rsidRDefault="00733354" w:rsidP="0027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724F" w14:textId="77777777" w:rsidR="00733354" w:rsidRDefault="00733354" w:rsidP="00273587">
      <w:pPr>
        <w:spacing w:after="0" w:line="240" w:lineRule="auto"/>
      </w:pPr>
      <w:r>
        <w:separator/>
      </w:r>
    </w:p>
  </w:footnote>
  <w:footnote w:type="continuationSeparator" w:id="0">
    <w:p w14:paraId="7AE678A4" w14:textId="77777777" w:rsidR="00733354" w:rsidRDefault="00733354" w:rsidP="0027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5FF0" w14:textId="13507A07" w:rsidR="00DE3635" w:rsidRDefault="00DE3635" w:rsidP="00273587">
    <w:pPr>
      <w:pStyle w:val="Header"/>
      <w:jc w:val="center"/>
    </w:pPr>
    <w:r>
      <w:t xml:space="preserve">CTE – </w:t>
    </w:r>
    <w:r w:rsidR="00976FE1">
      <w:t>Principles</w:t>
    </w:r>
    <w:r>
      <w:t xml:space="preserve"> of</w:t>
    </w:r>
    <w:r w:rsidR="00976FE1">
      <w:t xml:space="preserve"> Applied</w:t>
    </w:r>
    <w:r>
      <w:t xml:space="preserve"> Engineering /</w:t>
    </w:r>
    <w:r w:rsidR="00976FE1">
      <w:t xml:space="preserve"> </w:t>
    </w:r>
    <w:r>
      <w:t>STEM</w:t>
    </w:r>
    <w:r w:rsidR="00976FE1">
      <w:t xml:space="preserve"> </w:t>
    </w:r>
    <w:r>
      <w:t>/</w:t>
    </w:r>
    <w:r w:rsidR="00976FE1">
      <w:t xml:space="preserve"> </w:t>
    </w:r>
    <w:r>
      <w:t>Year 1 Course</w:t>
    </w:r>
  </w:p>
  <w:p w14:paraId="5F7C3621" w14:textId="77777777" w:rsidR="00DE3635" w:rsidRDefault="00DE3635" w:rsidP="00273587">
    <w:pPr>
      <w:pStyle w:val="Header"/>
      <w:jc w:val="center"/>
    </w:pPr>
    <w:r>
      <w:t xml:space="preserve">Unit/Topic of Study: </w:t>
    </w:r>
    <w:r w:rsidR="00976EF8">
      <w:t>One Minute Engineer</w:t>
    </w:r>
    <w:r>
      <w:t xml:space="preserve">        # of Days: </w:t>
    </w:r>
    <w:r w:rsidR="00976EF8">
      <w:t>15</w:t>
    </w:r>
    <w:r>
      <w:t xml:space="preserve">     during </w:t>
    </w:r>
    <w:r w:rsidR="00976EF8">
      <w:t>All</w:t>
    </w:r>
    <w:r>
      <w:t xml:space="preserve"> Six Weeks</w:t>
    </w:r>
  </w:p>
  <w:p w14:paraId="3B3575D1" w14:textId="77777777" w:rsidR="00DE3635" w:rsidRDefault="00DE3635" w:rsidP="00273587">
    <w:pPr>
      <w:pStyle w:val="Header"/>
      <w:jc w:val="center"/>
    </w:pPr>
  </w:p>
  <w:p w14:paraId="0CF5A700" w14:textId="77777777" w:rsidR="00DE3635" w:rsidRDefault="00DE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FE0"/>
    <w:multiLevelType w:val="hybridMultilevel"/>
    <w:tmpl w:val="174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7873"/>
    <w:multiLevelType w:val="hybridMultilevel"/>
    <w:tmpl w:val="2CD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4C26"/>
    <w:multiLevelType w:val="multilevel"/>
    <w:tmpl w:val="0FA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C1232"/>
    <w:multiLevelType w:val="hybridMultilevel"/>
    <w:tmpl w:val="E606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E02BF"/>
    <w:multiLevelType w:val="hybridMultilevel"/>
    <w:tmpl w:val="F64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63474"/>
    <w:multiLevelType w:val="hybridMultilevel"/>
    <w:tmpl w:val="12E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146F"/>
    <w:multiLevelType w:val="hybridMultilevel"/>
    <w:tmpl w:val="A52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F5E03"/>
    <w:multiLevelType w:val="hybridMultilevel"/>
    <w:tmpl w:val="A27C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83AFE"/>
    <w:multiLevelType w:val="hybridMultilevel"/>
    <w:tmpl w:val="45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B423C"/>
    <w:multiLevelType w:val="hybridMultilevel"/>
    <w:tmpl w:val="758C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1584"/>
    <w:multiLevelType w:val="hybridMultilevel"/>
    <w:tmpl w:val="336E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11145"/>
    <w:multiLevelType w:val="hybridMultilevel"/>
    <w:tmpl w:val="609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A13B8"/>
    <w:multiLevelType w:val="multilevel"/>
    <w:tmpl w:val="3948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50B89"/>
    <w:multiLevelType w:val="hybridMultilevel"/>
    <w:tmpl w:val="8F1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61973"/>
    <w:multiLevelType w:val="multilevel"/>
    <w:tmpl w:val="0B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73F8B"/>
    <w:multiLevelType w:val="hybridMultilevel"/>
    <w:tmpl w:val="F0C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B5766"/>
    <w:multiLevelType w:val="multilevel"/>
    <w:tmpl w:val="4684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3A04CC"/>
    <w:multiLevelType w:val="hybridMultilevel"/>
    <w:tmpl w:val="7AACB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35919"/>
    <w:multiLevelType w:val="multilevel"/>
    <w:tmpl w:val="B0EA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C7ABF"/>
    <w:multiLevelType w:val="hybridMultilevel"/>
    <w:tmpl w:val="631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93A25"/>
    <w:multiLevelType w:val="hybridMultilevel"/>
    <w:tmpl w:val="22CC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519A"/>
    <w:multiLevelType w:val="multilevel"/>
    <w:tmpl w:val="6CB83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2B3FE1"/>
    <w:multiLevelType w:val="hybridMultilevel"/>
    <w:tmpl w:val="30523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9F27A2"/>
    <w:multiLevelType w:val="hybridMultilevel"/>
    <w:tmpl w:val="3AF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B4C2B"/>
    <w:multiLevelType w:val="hybridMultilevel"/>
    <w:tmpl w:val="B8C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A6BE5"/>
    <w:multiLevelType w:val="multilevel"/>
    <w:tmpl w:val="D81A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50018"/>
    <w:multiLevelType w:val="multilevel"/>
    <w:tmpl w:val="98206AB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C772D93"/>
    <w:multiLevelType w:val="hybridMultilevel"/>
    <w:tmpl w:val="4F78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96F5E"/>
    <w:multiLevelType w:val="hybridMultilevel"/>
    <w:tmpl w:val="691A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0CF"/>
    <w:multiLevelType w:val="hybridMultilevel"/>
    <w:tmpl w:val="A8D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945D4"/>
    <w:multiLevelType w:val="hybridMultilevel"/>
    <w:tmpl w:val="451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66F66"/>
    <w:multiLevelType w:val="hybridMultilevel"/>
    <w:tmpl w:val="BB48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11"/>
  </w:num>
  <w:num w:numId="5">
    <w:abstractNumId w:val="5"/>
  </w:num>
  <w:num w:numId="6">
    <w:abstractNumId w:val="10"/>
  </w:num>
  <w:num w:numId="7">
    <w:abstractNumId w:val="24"/>
  </w:num>
  <w:num w:numId="8">
    <w:abstractNumId w:val="27"/>
  </w:num>
  <w:num w:numId="9">
    <w:abstractNumId w:val="14"/>
  </w:num>
  <w:num w:numId="10">
    <w:abstractNumId w:val="9"/>
  </w:num>
  <w:num w:numId="11">
    <w:abstractNumId w:val="16"/>
  </w:num>
  <w:num w:numId="12">
    <w:abstractNumId w:val="31"/>
  </w:num>
  <w:num w:numId="13">
    <w:abstractNumId w:val="22"/>
  </w:num>
  <w:num w:numId="14">
    <w:abstractNumId w:val="6"/>
  </w:num>
  <w:num w:numId="15">
    <w:abstractNumId w:val="28"/>
  </w:num>
  <w:num w:numId="16">
    <w:abstractNumId w:val="18"/>
  </w:num>
  <w:num w:numId="17">
    <w:abstractNumId w:val="25"/>
  </w:num>
  <w:num w:numId="18">
    <w:abstractNumId w:val="1"/>
  </w:num>
  <w:num w:numId="19">
    <w:abstractNumId w:val="17"/>
  </w:num>
  <w:num w:numId="20">
    <w:abstractNumId w:val="21"/>
  </w:num>
  <w:num w:numId="21">
    <w:abstractNumId w:val="19"/>
  </w:num>
  <w:num w:numId="22">
    <w:abstractNumId w:val="26"/>
  </w:num>
  <w:num w:numId="23">
    <w:abstractNumId w:val="30"/>
  </w:num>
  <w:num w:numId="24">
    <w:abstractNumId w:val="13"/>
  </w:num>
  <w:num w:numId="25">
    <w:abstractNumId w:val="3"/>
  </w:num>
  <w:num w:numId="26">
    <w:abstractNumId w:val="8"/>
  </w:num>
  <w:num w:numId="27">
    <w:abstractNumId w:val="29"/>
  </w:num>
  <w:num w:numId="28">
    <w:abstractNumId w:val="4"/>
  </w:num>
  <w:num w:numId="29">
    <w:abstractNumId w:val="12"/>
  </w:num>
  <w:num w:numId="30">
    <w:abstractNumId w:val="15"/>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7"/>
    <w:rsid w:val="00000224"/>
    <w:rsid w:val="00002446"/>
    <w:rsid w:val="000B0961"/>
    <w:rsid w:val="001364EA"/>
    <w:rsid w:val="001843D4"/>
    <w:rsid w:val="00203EC9"/>
    <w:rsid w:val="00235705"/>
    <w:rsid w:val="002430C8"/>
    <w:rsid w:val="00273587"/>
    <w:rsid w:val="002B64E1"/>
    <w:rsid w:val="002E2843"/>
    <w:rsid w:val="00332A0D"/>
    <w:rsid w:val="00351996"/>
    <w:rsid w:val="003A1277"/>
    <w:rsid w:val="00402782"/>
    <w:rsid w:val="004D7EF8"/>
    <w:rsid w:val="00520D39"/>
    <w:rsid w:val="005377DB"/>
    <w:rsid w:val="005B2670"/>
    <w:rsid w:val="005C7C9B"/>
    <w:rsid w:val="005D416A"/>
    <w:rsid w:val="006257F3"/>
    <w:rsid w:val="00635737"/>
    <w:rsid w:val="006378D8"/>
    <w:rsid w:val="0064054E"/>
    <w:rsid w:val="0065163F"/>
    <w:rsid w:val="006C5C13"/>
    <w:rsid w:val="00733354"/>
    <w:rsid w:val="007667D4"/>
    <w:rsid w:val="007A29EE"/>
    <w:rsid w:val="007E08AE"/>
    <w:rsid w:val="007E1B86"/>
    <w:rsid w:val="007E4566"/>
    <w:rsid w:val="007F112F"/>
    <w:rsid w:val="008319BE"/>
    <w:rsid w:val="0086037C"/>
    <w:rsid w:val="0086195F"/>
    <w:rsid w:val="00867B4F"/>
    <w:rsid w:val="008B1039"/>
    <w:rsid w:val="008E37F2"/>
    <w:rsid w:val="009057F2"/>
    <w:rsid w:val="00906548"/>
    <w:rsid w:val="00937C93"/>
    <w:rsid w:val="00976EF8"/>
    <w:rsid w:val="00976FE1"/>
    <w:rsid w:val="00AD1D5F"/>
    <w:rsid w:val="00B11870"/>
    <w:rsid w:val="00B2789B"/>
    <w:rsid w:val="00B436D9"/>
    <w:rsid w:val="00B53AB5"/>
    <w:rsid w:val="00B6544A"/>
    <w:rsid w:val="00B712F7"/>
    <w:rsid w:val="00B80A69"/>
    <w:rsid w:val="00B905AF"/>
    <w:rsid w:val="00BE32D6"/>
    <w:rsid w:val="00C23658"/>
    <w:rsid w:val="00C507F2"/>
    <w:rsid w:val="00C71740"/>
    <w:rsid w:val="00CB6145"/>
    <w:rsid w:val="00CD4E6B"/>
    <w:rsid w:val="00CE590A"/>
    <w:rsid w:val="00D36665"/>
    <w:rsid w:val="00DE3635"/>
    <w:rsid w:val="00ED753F"/>
    <w:rsid w:val="00EE442A"/>
    <w:rsid w:val="00EF525D"/>
    <w:rsid w:val="00F03849"/>
    <w:rsid w:val="00F349C7"/>
    <w:rsid w:val="00F472A9"/>
    <w:rsid w:val="00F7208E"/>
    <w:rsid w:val="00F774C2"/>
    <w:rsid w:val="00F85B26"/>
    <w:rsid w:val="00FB50C8"/>
    <w:rsid w:val="00FC6AC3"/>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6F60"/>
  <w15:chartTrackingRefBased/>
  <w15:docId w15:val="{0AB9F151-83E8-4B12-ABDB-B17EAAC0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7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87"/>
  </w:style>
  <w:style w:type="paragraph" w:styleId="Footer">
    <w:name w:val="footer"/>
    <w:basedOn w:val="Normal"/>
    <w:link w:val="FooterChar"/>
    <w:uiPriority w:val="99"/>
    <w:unhideWhenUsed/>
    <w:rsid w:val="0027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87"/>
  </w:style>
  <w:style w:type="paragraph" w:styleId="NormalWeb">
    <w:name w:val="Normal (Web)"/>
    <w:basedOn w:val="Normal"/>
    <w:uiPriority w:val="99"/>
    <w:semiHidden/>
    <w:unhideWhenUsed/>
    <w:rsid w:val="009057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658"/>
    <w:pPr>
      <w:ind w:left="720"/>
      <w:contextualSpacing/>
    </w:pPr>
  </w:style>
  <w:style w:type="paragraph" w:customStyle="1" w:styleId="Default">
    <w:name w:val="Default"/>
    <w:rsid w:val="00C2365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E37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37F2"/>
    <w:rPr>
      <w:color w:val="0000FF"/>
      <w:u w:val="single"/>
    </w:rPr>
  </w:style>
  <w:style w:type="character" w:customStyle="1" w:styleId="apple-converted-space">
    <w:name w:val="apple-converted-space"/>
    <w:basedOn w:val="DefaultParagraphFont"/>
    <w:rsid w:val="008E37F2"/>
  </w:style>
  <w:style w:type="character" w:styleId="FollowedHyperlink">
    <w:name w:val="FollowedHyperlink"/>
    <w:basedOn w:val="DefaultParagraphFont"/>
    <w:uiPriority w:val="99"/>
    <w:semiHidden/>
    <w:unhideWhenUsed/>
    <w:rsid w:val="007E08AE"/>
    <w:rPr>
      <w:color w:val="954F72" w:themeColor="followedHyperlink"/>
      <w:u w:val="single"/>
    </w:rPr>
  </w:style>
  <w:style w:type="character" w:customStyle="1" w:styleId="input-top">
    <w:name w:val="input-top"/>
    <w:basedOn w:val="DefaultParagraphFont"/>
    <w:rsid w:val="0086037C"/>
  </w:style>
  <w:style w:type="paragraph" w:customStyle="1" w:styleId="input-bottom">
    <w:name w:val="input-bottom"/>
    <w:basedOn w:val="Normal"/>
    <w:rsid w:val="00860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6E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2624">
      <w:bodyDiv w:val="1"/>
      <w:marLeft w:val="0"/>
      <w:marRight w:val="0"/>
      <w:marTop w:val="0"/>
      <w:marBottom w:val="0"/>
      <w:divBdr>
        <w:top w:val="none" w:sz="0" w:space="0" w:color="auto"/>
        <w:left w:val="none" w:sz="0" w:space="0" w:color="auto"/>
        <w:bottom w:val="none" w:sz="0" w:space="0" w:color="auto"/>
        <w:right w:val="none" w:sz="0" w:space="0" w:color="auto"/>
      </w:divBdr>
      <w:divsChild>
        <w:div w:id="1570581396">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053313877">
          <w:marLeft w:val="0"/>
          <w:marRight w:val="0"/>
          <w:marTop w:val="0"/>
          <w:marBottom w:val="0"/>
          <w:divBdr>
            <w:top w:val="none" w:sz="0" w:space="0" w:color="auto"/>
            <w:left w:val="none" w:sz="0" w:space="0" w:color="auto"/>
            <w:bottom w:val="none" w:sz="0" w:space="0" w:color="auto"/>
            <w:right w:val="none" w:sz="0" w:space="0" w:color="auto"/>
          </w:divBdr>
        </w:div>
        <w:div w:id="549269339">
          <w:marLeft w:val="0"/>
          <w:marRight w:val="0"/>
          <w:marTop w:val="0"/>
          <w:marBottom w:val="0"/>
          <w:divBdr>
            <w:top w:val="none" w:sz="0" w:space="0" w:color="auto"/>
            <w:left w:val="none" w:sz="0" w:space="0" w:color="auto"/>
            <w:bottom w:val="none" w:sz="0" w:space="0" w:color="auto"/>
            <w:right w:val="none" w:sz="0" w:space="0" w:color="auto"/>
          </w:divBdr>
        </w:div>
        <w:div w:id="1839925854">
          <w:marLeft w:val="0"/>
          <w:marRight w:val="0"/>
          <w:marTop w:val="0"/>
          <w:marBottom w:val="0"/>
          <w:divBdr>
            <w:top w:val="none" w:sz="0" w:space="0" w:color="auto"/>
            <w:left w:val="none" w:sz="0" w:space="0" w:color="auto"/>
            <w:bottom w:val="none" w:sz="0" w:space="0" w:color="auto"/>
            <w:right w:val="none" w:sz="0" w:space="0" w:color="auto"/>
          </w:divBdr>
        </w:div>
        <w:div w:id="906459403">
          <w:marLeft w:val="0"/>
          <w:marRight w:val="0"/>
          <w:marTop w:val="0"/>
          <w:marBottom w:val="0"/>
          <w:divBdr>
            <w:top w:val="none" w:sz="0" w:space="0" w:color="auto"/>
            <w:left w:val="none" w:sz="0" w:space="0" w:color="auto"/>
            <w:bottom w:val="none" w:sz="0" w:space="0" w:color="auto"/>
            <w:right w:val="none" w:sz="0" w:space="0" w:color="auto"/>
          </w:divBdr>
        </w:div>
        <w:div w:id="926770279">
          <w:marLeft w:val="0"/>
          <w:marRight w:val="0"/>
          <w:marTop w:val="0"/>
          <w:marBottom w:val="0"/>
          <w:divBdr>
            <w:top w:val="none" w:sz="0" w:space="0" w:color="auto"/>
            <w:left w:val="none" w:sz="0" w:space="0" w:color="auto"/>
            <w:bottom w:val="none" w:sz="0" w:space="0" w:color="auto"/>
            <w:right w:val="none" w:sz="0" w:space="0" w:color="auto"/>
          </w:divBdr>
        </w:div>
        <w:div w:id="1608272075">
          <w:marLeft w:val="0"/>
          <w:marRight w:val="0"/>
          <w:marTop w:val="0"/>
          <w:marBottom w:val="0"/>
          <w:divBdr>
            <w:top w:val="none" w:sz="0" w:space="0" w:color="auto"/>
            <w:left w:val="none" w:sz="0" w:space="0" w:color="auto"/>
            <w:bottom w:val="none" w:sz="0" w:space="0" w:color="auto"/>
            <w:right w:val="none" w:sz="0" w:space="0" w:color="auto"/>
          </w:divBdr>
        </w:div>
        <w:div w:id="1164052350">
          <w:marLeft w:val="0"/>
          <w:marRight w:val="0"/>
          <w:marTop w:val="0"/>
          <w:marBottom w:val="0"/>
          <w:divBdr>
            <w:top w:val="none" w:sz="0" w:space="0" w:color="auto"/>
            <w:left w:val="none" w:sz="0" w:space="0" w:color="auto"/>
            <w:bottom w:val="none" w:sz="0" w:space="0" w:color="auto"/>
            <w:right w:val="none" w:sz="0" w:space="0" w:color="auto"/>
          </w:divBdr>
        </w:div>
        <w:div w:id="166992087">
          <w:marLeft w:val="0"/>
          <w:marRight w:val="0"/>
          <w:marTop w:val="0"/>
          <w:marBottom w:val="0"/>
          <w:divBdr>
            <w:top w:val="none" w:sz="0" w:space="0" w:color="auto"/>
            <w:left w:val="none" w:sz="0" w:space="0" w:color="auto"/>
            <w:bottom w:val="none" w:sz="0" w:space="0" w:color="auto"/>
            <w:right w:val="none" w:sz="0" w:space="0" w:color="auto"/>
          </w:divBdr>
        </w:div>
        <w:div w:id="2102335333">
          <w:marLeft w:val="0"/>
          <w:marRight w:val="0"/>
          <w:marTop w:val="0"/>
          <w:marBottom w:val="0"/>
          <w:divBdr>
            <w:top w:val="none" w:sz="0" w:space="0" w:color="auto"/>
            <w:left w:val="none" w:sz="0" w:space="0" w:color="auto"/>
            <w:bottom w:val="none" w:sz="0" w:space="0" w:color="auto"/>
            <w:right w:val="none" w:sz="0" w:space="0" w:color="auto"/>
          </w:divBdr>
        </w:div>
        <w:div w:id="278535372">
          <w:marLeft w:val="0"/>
          <w:marRight w:val="0"/>
          <w:marTop w:val="0"/>
          <w:marBottom w:val="0"/>
          <w:divBdr>
            <w:top w:val="none" w:sz="0" w:space="0" w:color="auto"/>
            <w:left w:val="none" w:sz="0" w:space="0" w:color="auto"/>
            <w:bottom w:val="none" w:sz="0" w:space="0" w:color="auto"/>
            <w:right w:val="none" w:sz="0" w:space="0" w:color="auto"/>
          </w:divBdr>
        </w:div>
        <w:div w:id="563685084">
          <w:marLeft w:val="0"/>
          <w:marRight w:val="0"/>
          <w:marTop w:val="0"/>
          <w:marBottom w:val="0"/>
          <w:divBdr>
            <w:top w:val="none" w:sz="0" w:space="0" w:color="auto"/>
            <w:left w:val="none" w:sz="0" w:space="0" w:color="auto"/>
            <w:bottom w:val="none" w:sz="0" w:space="0" w:color="auto"/>
            <w:right w:val="none" w:sz="0" w:space="0" w:color="auto"/>
          </w:divBdr>
        </w:div>
        <w:div w:id="1240361595">
          <w:marLeft w:val="0"/>
          <w:marRight w:val="0"/>
          <w:marTop w:val="0"/>
          <w:marBottom w:val="0"/>
          <w:divBdr>
            <w:top w:val="none" w:sz="0" w:space="0" w:color="auto"/>
            <w:left w:val="none" w:sz="0" w:space="0" w:color="auto"/>
            <w:bottom w:val="none" w:sz="0" w:space="0" w:color="auto"/>
            <w:right w:val="none" w:sz="0" w:space="0" w:color="auto"/>
          </w:divBdr>
        </w:div>
        <w:div w:id="162087729">
          <w:marLeft w:val="0"/>
          <w:marRight w:val="0"/>
          <w:marTop w:val="0"/>
          <w:marBottom w:val="0"/>
          <w:divBdr>
            <w:top w:val="none" w:sz="0" w:space="0" w:color="auto"/>
            <w:left w:val="none" w:sz="0" w:space="0" w:color="auto"/>
            <w:bottom w:val="none" w:sz="0" w:space="0" w:color="auto"/>
            <w:right w:val="none" w:sz="0" w:space="0" w:color="auto"/>
          </w:divBdr>
        </w:div>
        <w:div w:id="1421029605">
          <w:marLeft w:val="0"/>
          <w:marRight w:val="0"/>
          <w:marTop w:val="0"/>
          <w:marBottom w:val="0"/>
          <w:divBdr>
            <w:top w:val="none" w:sz="0" w:space="0" w:color="auto"/>
            <w:left w:val="none" w:sz="0" w:space="0" w:color="auto"/>
            <w:bottom w:val="none" w:sz="0" w:space="0" w:color="auto"/>
            <w:right w:val="none" w:sz="0" w:space="0" w:color="auto"/>
          </w:divBdr>
        </w:div>
        <w:div w:id="967977456">
          <w:marLeft w:val="0"/>
          <w:marRight w:val="0"/>
          <w:marTop w:val="0"/>
          <w:marBottom w:val="0"/>
          <w:divBdr>
            <w:top w:val="none" w:sz="0" w:space="0" w:color="auto"/>
            <w:left w:val="none" w:sz="0" w:space="0" w:color="auto"/>
            <w:bottom w:val="none" w:sz="0" w:space="0" w:color="auto"/>
            <w:right w:val="none" w:sz="0" w:space="0" w:color="auto"/>
          </w:divBdr>
        </w:div>
        <w:div w:id="42023069">
          <w:marLeft w:val="0"/>
          <w:marRight w:val="0"/>
          <w:marTop w:val="0"/>
          <w:marBottom w:val="0"/>
          <w:divBdr>
            <w:top w:val="none" w:sz="0" w:space="0" w:color="auto"/>
            <w:left w:val="none" w:sz="0" w:space="0" w:color="auto"/>
            <w:bottom w:val="none" w:sz="0" w:space="0" w:color="auto"/>
            <w:right w:val="none" w:sz="0" w:space="0" w:color="auto"/>
          </w:divBdr>
        </w:div>
      </w:divsChild>
    </w:div>
    <w:div w:id="154416168">
      <w:bodyDiv w:val="1"/>
      <w:marLeft w:val="0"/>
      <w:marRight w:val="0"/>
      <w:marTop w:val="0"/>
      <w:marBottom w:val="0"/>
      <w:divBdr>
        <w:top w:val="none" w:sz="0" w:space="0" w:color="auto"/>
        <w:left w:val="none" w:sz="0" w:space="0" w:color="auto"/>
        <w:bottom w:val="none" w:sz="0" w:space="0" w:color="auto"/>
        <w:right w:val="none" w:sz="0" w:space="0" w:color="auto"/>
      </w:divBdr>
      <w:divsChild>
        <w:div w:id="732507376">
          <w:marLeft w:val="0"/>
          <w:marRight w:val="0"/>
          <w:marTop w:val="0"/>
          <w:marBottom w:val="0"/>
          <w:divBdr>
            <w:top w:val="none" w:sz="0" w:space="0" w:color="auto"/>
            <w:left w:val="none" w:sz="0" w:space="0" w:color="auto"/>
            <w:bottom w:val="none" w:sz="0" w:space="0" w:color="auto"/>
            <w:right w:val="none" w:sz="0" w:space="0" w:color="auto"/>
          </w:divBdr>
          <w:divsChild>
            <w:div w:id="176967179">
              <w:marLeft w:val="0"/>
              <w:marRight w:val="0"/>
              <w:marTop w:val="0"/>
              <w:marBottom w:val="0"/>
              <w:divBdr>
                <w:top w:val="none" w:sz="0" w:space="0" w:color="auto"/>
                <w:left w:val="none" w:sz="0" w:space="0" w:color="auto"/>
                <w:bottom w:val="none" w:sz="0" w:space="0" w:color="auto"/>
                <w:right w:val="none" w:sz="0" w:space="0" w:color="auto"/>
              </w:divBdr>
              <w:divsChild>
                <w:div w:id="18886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0947">
      <w:bodyDiv w:val="1"/>
      <w:marLeft w:val="0"/>
      <w:marRight w:val="0"/>
      <w:marTop w:val="0"/>
      <w:marBottom w:val="0"/>
      <w:divBdr>
        <w:top w:val="none" w:sz="0" w:space="0" w:color="auto"/>
        <w:left w:val="none" w:sz="0" w:space="0" w:color="auto"/>
        <w:bottom w:val="none" w:sz="0" w:space="0" w:color="auto"/>
        <w:right w:val="none" w:sz="0" w:space="0" w:color="auto"/>
      </w:divBdr>
    </w:div>
    <w:div w:id="323748735">
      <w:bodyDiv w:val="1"/>
      <w:marLeft w:val="0"/>
      <w:marRight w:val="0"/>
      <w:marTop w:val="0"/>
      <w:marBottom w:val="0"/>
      <w:divBdr>
        <w:top w:val="none" w:sz="0" w:space="0" w:color="auto"/>
        <w:left w:val="none" w:sz="0" w:space="0" w:color="auto"/>
        <w:bottom w:val="none" w:sz="0" w:space="0" w:color="auto"/>
        <w:right w:val="none" w:sz="0" w:space="0" w:color="auto"/>
      </w:divBdr>
      <w:divsChild>
        <w:div w:id="1473786787">
          <w:marLeft w:val="0"/>
          <w:marRight w:val="0"/>
          <w:marTop w:val="0"/>
          <w:marBottom w:val="0"/>
          <w:divBdr>
            <w:top w:val="none" w:sz="0" w:space="0" w:color="auto"/>
            <w:left w:val="none" w:sz="0" w:space="0" w:color="auto"/>
            <w:bottom w:val="none" w:sz="0" w:space="0" w:color="auto"/>
            <w:right w:val="none" w:sz="0" w:space="0" w:color="auto"/>
          </w:divBdr>
        </w:div>
      </w:divsChild>
    </w:div>
    <w:div w:id="347341669">
      <w:bodyDiv w:val="1"/>
      <w:marLeft w:val="0"/>
      <w:marRight w:val="0"/>
      <w:marTop w:val="0"/>
      <w:marBottom w:val="0"/>
      <w:divBdr>
        <w:top w:val="none" w:sz="0" w:space="0" w:color="auto"/>
        <w:left w:val="none" w:sz="0" w:space="0" w:color="auto"/>
        <w:bottom w:val="none" w:sz="0" w:space="0" w:color="auto"/>
        <w:right w:val="none" w:sz="0" w:space="0" w:color="auto"/>
      </w:divBdr>
    </w:div>
    <w:div w:id="424155894">
      <w:bodyDiv w:val="1"/>
      <w:marLeft w:val="0"/>
      <w:marRight w:val="0"/>
      <w:marTop w:val="0"/>
      <w:marBottom w:val="0"/>
      <w:divBdr>
        <w:top w:val="none" w:sz="0" w:space="0" w:color="auto"/>
        <w:left w:val="none" w:sz="0" w:space="0" w:color="auto"/>
        <w:bottom w:val="none" w:sz="0" w:space="0" w:color="auto"/>
        <w:right w:val="none" w:sz="0" w:space="0" w:color="auto"/>
      </w:divBdr>
      <w:divsChild>
        <w:div w:id="191192196">
          <w:marLeft w:val="0"/>
          <w:marRight w:val="0"/>
          <w:marTop w:val="0"/>
          <w:marBottom w:val="0"/>
          <w:divBdr>
            <w:top w:val="none" w:sz="0" w:space="0" w:color="auto"/>
            <w:left w:val="none" w:sz="0" w:space="0" w:color="auto"/>
            <w:bottom w:val="none" w:sz="0" w:space="0" w:color="auto"/>
            <w:right w:val="none" w:sz="0" w:space="0" w:color="auto"/>
          </w:divBdr>
        </w:div>
        <w:div w:id="1206989067">
          <w:marLeft w:val="585"/>
          <w:marRight w:val="0"/>
          <w:marTop w:val="45"/>
          <w:marBottom w:val="0"/>
          <w:divBdr>
            <w:top w:val="none" w:sz="0" w:space="0" w:color="auto"/>
            <w:left w:val="none" w:sz="0" w:space="0" w:color="auto"/>
            <w:bottom w:val="none" w:sz="0" w:space="0" w:color="auto"/>
            <w:right w:val="none" w:sz="0" w:space="0" w:color="auto"/>
          </w:divBdr>
        </w:div>
      </w:divsChild>
    </w:div>
    <w:div w:id="531457247">
      <w:bodyDiv w:val="1"/>
      <w:marLeft w:val="0"/>
      <w:marRight w:val="0"/>
      <w:marTop w:val="0"/>
      <w:marBottom w:val="0"/>
      <w:divBdr>
        <w:top w:val="none" w:sz="0" w:space="0" w:color="auto"/>
        <w:left w:val="none" w:sz="0" w:space="0" w:color="auto"/>
        <w:bottom w:val="none" w:sz="0" w:space="0" w:color="auto"/>
        <w:right w:val="none" w:sz="0" w:space="0" w:color="auto"/>
      </w:divBdr>
      <w:divsChild>
        <w:div w:id="1147209386">
          <w:marLeft w:val="0"/>
          <w:marRight w:val="0"/>
          <w:marTop w:val="0"/>
          <w:marBottom w:val="0"/>
          <w:divBdr>
            <w:top w:val="none" w:sz="0" w:space="0" w:color="auto"/>
            <w:left w:val="none" w:sz="0" w:space="0" w:color="auto"/>
            <w:bottom w:val="none" w:sz="0" w:space="0" w:color="auto"/>
            <w:right w:val="none" w:sz="0" w:space="0" w:color="auto"/>
          </w:divBdr>
        </w:div>
      </w:divsChild>
    </w:div>
    <w:div w:id="549847972">
      <w:bodyDiv w:val="1"/>
      <w:marLeft w:val="0"/>
      <w:marRight w:val="0"/>
      <w:marTop w:val="0"/>
      <w:marBottom w:val="0"/>
      <w:divBdr>
        <w:top w:val="none" w:sz="0" w:space="0" w:color="auto"/>
        <w:left w:val="none" w:sz="0" w:space="0" w:color="auto"/>
        <w:bottom w:val="none" w:sz="0" w:space="0" w:color="auto"/>
        <w:right w:val="none" w:sz="0" w:space="0" w:color="auto"/>
      </w:divBdr>
      <w:divsChild>
        <w:div w:id="1593927440">
          <w:marLeft w:val="0"/>
          <w:marRight w:val="0"/>
          <w:marTop w:val="0"/>
          <w:marBottom w:val="0"/>
          <w:divBdr>
            <w:top w:val="none" w:sz="0" w:space="0" w:color="auto"/>
            <w:left w:val="none" w:sz="0" w:space="0" w:color="auto"/>
            <w:bottom w:val="none" w:sz="0" w:space="0" w:color="auto"/>
            <w:right w:val="none" w:sz="0" w:space="0" w:color="auto"/>
          </w:divBdr>
        </w:div>
      </w:divsChild>
    </w:div>
    <w:div w:id="672949302">
      <w:bodyDiv w:val="1"/>
      <w:marLeft w:val="0"/>
      <w:marRight w:val="0"/>
      <w:marTop w:val="0"/>
      <w:marBottom w:val="0"/>
      <w:divBdr>
        <w:top w:val="none" w:sz="0" w:space="0" w:color="auto"/>
        <w:left w:val="none" w:sz="0" w:space="0" w:color="auto"/>
        <w:bottom w:val="none" w:sz="0" w:space="0" w:color="auto"/>
        <w:right w:val="none" w:sz="0" w:space="0" w:color="auto"/>
      </w:divBdr>
    </w:div>
    <w:div w:id="871574476">
      <w:bodyDiv w:val="1"/>
      <w:marLeft w:val="0"/>
      <w:marRight w:val="0"/>
      <w:marTop w:val="0"/>
      <w:marBottom w:val="0"/>
      <w:divBdr>
        <w:top w:val="none" w:sz="0" w:space="0" w:color="auto"/>
        <w:left w:val="none" w:sz="0" w:space="0" w:color="auto"/>
        <w:bottom w:val="none" w:sz="0" w:space="0" w:color="auto"/>
        <w:right w:val="none" w:sz="0" w:space="0" w:color="auto"/>
      </w:divBdr>
    </w:div>
    <w:div w:id="926038589">
      <w:bodyDiv w:val="1"/>
      <w:marLeft w:val="0"/>
      <w:marRight w:val="0"/>
      <w:marTop w:val="0"/>
      <w:marBottom w:val="0"/>
      <w:divBdr>
        <w:top w:val="none" w:sz="0" w:space="0" w:color="auto"/>
        <w:left w:val="none" w:sz="0" w:space="0" w:color="auto"/>
        <w:bottom w:val="none" w:sz="0" w:space="0" w:color="auto"/>
        <w:right w:val="none" w:sz="0" w:space="0" w:color="auto"/>
      </w:divBdr>
    </w:div>
    <w:div w:id="978806253">
      <w:bodyDiv w:val="1"/>
      <w:marLeft w:val="0"/>
      <w:marRight w:val="0"/>
      <w:marTop w:val="0"/>
      <w:marBottom w:val="0"/>
      <w:divBdr>
        <w:top w:val="none" w:sz="0" w:space="0" w:color="auto"/>
        <w:left w:val="none" w:sz="0" w:space="0" w:color="auto"/>
        <w:bottom w:val="none" w:sz="0" w:space="0" w:color="auto"/>
        <w:right w:val="none" w:sz="0" w:space="0" w:color="auto"/>
      </w:divBdr>
      <w:divsChild>
        <w:div w:id="1325622185">
          <w:marLeft w:val="0"/>
          <w:marRight w:val="0"/>
          <w:marTop w:val="0"/>
          <w:marBottom w:val="0"/>
          <w:divBdr>
            <w:top w:val="none" w:sz="0" w:space="0" w:color="auto"/>
            <w:left w:val="none" w:sz="0" w:space="0" w:color="auto"/>
            <w:bottom w:val="none" w:sz="0" w:space="0" w:color="auto"/>
            <w:right w:val="none" w:sz="0" w:space="0" w:color="auto"/>
          </w:divBdr>
        </w:div>
        <w:div w:id="2030521347">
          <w:marLeft w:val="0"/>
          <w:marRight w:val="0"/>
          <w:marTop w:val="0"/>
          <w:marBottom w:val="0"/>
          <w:divBdr>
            <w:top w:val="none" w:sz="0" w:space="0" w:color="auto"/>
            <w:left w:val="none" w:sz="0" w:space="0" w:color="auto"/>
            <w:bottom w:val="none" w:sz="0" w:space="0" w:color="auto"/>
            <w:right w:val="none" w:sz="0" w:space="0" w:color="auto"/>
          </w:divBdr>
        </w:div>
        <w:div w:id="909657882">
          <w:marLeft w:val="0"/>
          <w:marRight w:val="0"/>
          <w:marTop w:val="0"/>
          <w:marBottom w:val="0"/>
          <w:divBdr>
            <w:top w:val="none" w:sz="0" w:space="0" w:color="auto"/>
            <w:left w:val="none" w:sz="0" w:space="0" w:color="auto"/>
            <w:bottom w:val="none" w:sz="0" w:space="0" w:color="auto"/>
            <w:right w:val="none" w:sz="0" w:space="0" w:color="auto"/>
          </w:divBdr>
        </w:div>
        <w:div w:id="1240168522">
          <w:marLeft w:val="0"/>
          <w:marRight w:val="0"/>
          <w:marTop w:val="0"/>
          <w:marBottom w:val="0"/>
          <w:divBdr>
            <w:top w:val="none" w:sz="0" w:space="0" w:color="auto"/>
            <w:left w:val="none" w:sz="0" w:space="0" w:color="auto"/>
            <w:bottom w:val="none" w:sz="0" w:space="0" w:color="auto"/>
            <w:right w:val="none" w:sz="0" w:space="0" w:color="auto"/>
          </w:divBdr>
        </w:div>
        <w:div w:id="213977705">
          <w:marLeft w:val="0"/>
          <w:marRight w:val="0"/>
          <w:marTop w:val="0"/>
          <w:marBottom w:val="0"/>
          <w:divBdr>
            <w:top w:val="none" w:sz="0" w:space="0" w:color="auto"/>
            <w:left w:val="none" w:sz="0" w:space="0" w:color="auto"/>
            <w:bottom w:val="none" w:sz="0" w:space="0" w:color="auto"/>
            <w:right w:val="none" w:sz="0" w:space="0" w:color="auto"/>
          </w:divBdr>
        </w:div>
        <w:div w:id="1558128945">
          <w:marLeft w:val="0"/>
          <w:marRight w:val="0"/>
          <w:marTop w:val="0"/>
          <w:marBottom w:val="0"/>
          <w:divBdr>
            <w:top w:val="none" w:sz="0" w:space="0" w:color="auto"/>
            <w:left w:val="none" w:sz="0" w:space="0" w:color="auto"/>
            <w:bottom w:val="none" w:sz="0" w:space="0" w:color="auto"/>
            <w:right w:val="none" w:sz="0" w:space="0" w:color="auto"/>
          </w:divBdr>
        </w:div>
        <w:div w:id="1521890612">
          <w:marLeft w:val="0"/>
          <w:marRight w:val="0"/>
          <w:marTop w:val="0"/>
          <w:marBottom w:val="0"/>
          <w:divBdr>
            <w:top w:val="none" w:sz="0" w:space="0" w:color="auto"/>
            <w:left w:val="none" w:sz="0" w:space="0" w:color="auto"/>
            <w:bottom w:val="none" w:sz="0" w:space="0" w:color="auto"/>
            <w:right w:val="none" w:sz="0" w:space="0" w:color="auto"/>
          </w:divBdr>
        </w:div>
        <w:div w:id="751779297">
          <w:marLeft w:val="0"/>
          <w:marRight w:val="0"/>
          <w:marTop w:val="0"/>
          <w:marBottom w:val="0"/>
          <w:divBdr>
            <w:top w:val="none" w:sz="0" w:space="0" w:color="auto"/>
            <w:left w:val="none" w:sz="0" w:space="0" w:color="auto"/>
            <w:bottom w:val="none" w:sz="0" w:space="0" w:color="auto"/>
            <w:right w:val="none" w:sz="0" w:space="0" w:color="auto"/>
          </w:divBdr>
        </w:div>
        <w:div w:id="764109955">
          <w:marLeft w:val="0"/>
          <w:marRight w:val="0"/>
          <w:marTop w:val="0"/>
          <w:marBottom w:val="0"/>
          <w:divBdr>
            <w:top w:val="none" w:sz="0" w:space="0" w:color="auto"/>
            <w:left w:val="none" w:sz="0" w:space="0" w:color="auto"/>
            <w:bottom w:val="none" w:sz="0" w:space="0" w:color="auto"/>
            <w:right w:val="none" w:sz="0" w:space="0" w:color="auto"/>
          </w:divBdr>
        </w:div>
        <w:div w:id="326787277">
          <w:marLeft w:val="0"/>
          <w:marRight w:val="0"/>
          <w:marTop w:val="0"/>
          <w:marBottom w:val="0"/>
          <w:divBdr>
            <w:top w:val="none" w:sz="0" w:space="0" w:color="auto"/>
            <w:left w:val="none" w:sz="0" w:space="0" w:color="auto"/>
            <w:bottom w:val="none" w:sz="0" w:space="0" w:color="auto"/>
            <w:right w:val="none" w:sz="0" w:space="0" w:color="auto"/>
          </w:divBdr>
        </w:div>
        <w:div w:id="1286619101">
          <w:marLeft w:val="0"/>
          <w:marRight w:val="0"/>
          <w:marTop w:val="0"/>
          <w:marBottom w:val="0"/>
          <w:divBdr>
            <w:top w:val="none" w:sz="0" w:space="0" w:color="auto"/>
            <w:left w:val="none" w:sz="0" w:space="0" w:color="auto"/>
            <w:bottom w:val="none" w:sz="0" w:space="0" w:color="auto"/>
            <w:right w:val="none" w:sz="0" w:space="0" w:color="auto"/>
          </w:divBdr>
        </w:div>
        <w:div w:id="338384644">
          <w:marLeft w:val="0"/>
          <w:marRight w:val="0"/>
          <w:marTop w:val="0"/>
          <w:marBottom w:val="0"/>
          <w:divBdr>
            <w:top w:val="none" w:sz="0" w:space="0" w:color="auto"/>
            <w:left w:val="none" w:sz="0" w:space="0" w:color="auto"/>
            <w:bottom w:val="none" w:sz="0" w:space="0" w:color="auto"/>
            <w:right w:val="none" w:sz="0" w:space="0" w:color="auto"/>
          </w:divBdr>
        </w:div>
      </w:divsChild>
    </w:div>
    <w:div w:id="1134757370">
      <w:bodyDiv w:val="1"/>
      <w:marLeft w:val="0"/>
      <w:marRight w:val="0"/>
      <w:marTop w:val="0"/>
      <w:marBottom w:val="0"/>
      <w:divBdr>
        <w:top w:val="none" w:sz="0" w:space="0" w:color="auto"/>
        <w:left w:val="none" w:sz="0" w:space="0" w:color="auto"/>
        <w:bottom w:val="none" w:sz="0" w:space="0" w:color="auto"/>
        <w:right w:val="none" w:sz="0" w:space="0" w:color="auto"/>
      </w:divBdr>
    </w:div>
    <w:div w:id="1214586590">
      <w:bodyDiv w:val="1"/>
      <w:marLeft w:val="0"/>
      <w:marRight w:val="0"/>
      <w:marTop w:val="0"/>
      <w:marBottom w:val="0"/>
      <w:divBdr>
        <w:top w:val="none" w:sz="0" w:space="0" w:color="auto"/>
        <w:left w:val="none" w:sz="0" w:space="0" w:color="auto"/>
        <w:bottom w:val="none" w:sz="0" w:space="0" w:color="auto"/>
        <w:right w:val="none" w:sz="0" w:space="0" w:color="auto"/>
      </w:divBdr>
      <w:divsChild>
        <w:div w:id="170490178">
          <w:marLeft w:val="0"/>
          <w:marRight w:val="0"/>
          <w:marTop w:val="0"/>
          <w:marBottom w:val="0"/>
          <w:divBdr>
            <w:top w:val="none" w:sz="0" w:space="0" w:color="auto"/>
            <w:left w:val="none" w:sz="0" w:space="0" w:color="auto"/>
            <w:bottom w:val="none" w:sz="0" w:space="0" w:color="auto"/>
            <w:right w:val="none" w:sz="0" w:space="0" w:color="auto"/>
          </w:divBdr>
        </w:div>
        <w:div w:id="364407545">
          <w:marLeft w:val="0"/>
          <w:marRight w:val="0"/>
          <w:marTop w:val="0"/>
          <w:marBottom w:val="0"/>
          <w:divBdr>
            <w:top w:val="none" w:sz="0" w:space="0" w:color="auto"/>
            <w:left w:val="none" w:sz="0" w:space="0" w:color="auto"/>
            <w:bottom w:val="none" w:sz="0" w:space="0" w:color="auto"/>
            <w:right w:val="none" w:sz="0" w:space="0" w:color="auto"/>
          </w:divBdr>
        </w:div>
        <w:div w:id="749427724">
          <w:marLeft w:val="0"/>
          <w:marRight w:val="0"/>
          <w:marTop w:val="0"/>
          <w:marBottom w:val="0"/>
          <w:divBdr>
            <w:top w:val="none" w:sz="0" w:space="0" w:color="auto"/>
            <w:left w:val="none" w:sz="0" w:space="0" w:color="auto"/>
            <w:bottom w:val="none" w:sz="0" w:space="0" w:color="auto"/>
            <w:right w:val="none" w:sz="0" w:space="0" w:color="auto"/>
          </w:divBdr>
        </w:div>
        <w:div w:id="1542396634">
          <w:marLeft w:val="0"/>
          <w:marRight w:val="0"/>
          <w:marTop w:val="0"/>
          <w:marBottom w:val="0"/>
          <w:divBdr>
            <w:top w:val="none" w:sz="0" w:space="0" w:color="auto"/>
            <w:left w:val="none" w:sz="0" w:space="0" w:color="auto"/>
            <w:bottom w:val="none" w:sz="0" w:space="0" w:color="auto"/>
            <w:right w:val="none" w:sz="0" w:space="0" w:color="auto"/>
          </w:divBdr>
        </w:div>
        <w:div w:id="1215047187">
          <w:marLeft w:val="0"/>
          <w:marRight w:val="0"/>
          <w:marTop w:val="0"/>
          <w:marBottom w:val="0"/>
          <w:divBdr>
            <w:top w:val="none" w:sz="0" w:space="0" w:color="auto"/>
            <w:left w:val="none" w:sz="0" w:space="0" w:color="auto"/>
            <w:bottom w:val="none" w:sz="0" w:space="0" w:color="auto"/>
            <w:right w:val="none" w:sz="0" w:space="0" w:color="auto"/>
          </w:divBdr>
        </w:div>
        <w:div w:id="1153570283">
          <w:marLeft w:val="0"/>
          <w:marRight w:val="0"/>
          <w:marTop w:val="0"/>
          <w:marBottom w:val="0"/>
          <w:divBdr>
            <w:top w:val="none" w:sz="0" w:space="0" w:color="auto"/>
            <w:left w:val="none" w:sz="0" w:space="0" w:color="auto"/>
            <w:bottom w:val="none" w:sz="0" w:space="0" w:color="auto"/>
            <w:right w:val="none" w:sz="0" w:space="0" w:color="auto"/>
          </w:divBdr>
        </w:div>
        <w:div w:id="1926260685">
          <w:marLeft w:val="0"/>
          <w:marRight w:val="0"/>
          <w:marTop w:val="0"/>
          <w:marBottom w:val="0"/>
          <w:divBdr>
            <w:top w:val="none" w:sz="0" w:space="0" w:color="auto"/>
            <w:left w:val="none" w:sz="0" w:space="0" w:color="auto"/>
            <w:bottom w:val="none" w:sz="0" w:space="0" w:color="auto"/>
            <w:right w:val="none" w:sz="0" w:space="0" w:color="auto"/>
          </w:divBdr>
        </w:div>
        <w:div w:id="963579492">
          <w:marLeft w:val="0"/>
          <w:marRight w:val="0"/>
          <w:marTop w:val="0"/>
          <w:marBottom w:val="0"/>
          <w:divBdr>
            <w:top w:val="none" w:sz="0" w:space="0" w:color="auto"/>
            <w:left w:val="none" w:sz="0" w:space="0" w:color="auto"/>
            <w:bottom w:val="none" w:sz="0" w:space="0" w:color="auto"/>
            <w:right w:val="none" w:sz="0" w:space="0" w:color="auto"/>
          </w:divBdr>
        </w:div>
      </w:divsChild>
    </w:div>
    <w:div w:id="1241063705">
      <w:bodyDiv w:val="1"/>
      <w:marLeft w:val="0"/>
      <w:marRight w:val="0"/>
      <w:marTop w:val="0"/>
      <w:marBottom w:val="0"/>
      <w:divBdr>
        <w:top w:val="none" w:sz="0" w:space="0" w:color="auto"/>
        <w:left w:val="none" w:sz="0" w:space="0" w:color="auto"/>
        <w:bottom w:val="none" w:sz="0" w:space="0" w:color="auto"/>
        <w:right w:val="none" w:sz="0" w:space="0" w:color="auto"/>
      </w:divBdr>
      <w:divsChild>
        <w:div w:id="1179270333">
          <w:marLeft w:val="0"/>
          <w:marRight w:val="0"/>
          <w:marTop w:val="0"/>
          <w:marBottom w:val="0"/>
          <w:divBdr>
            <w:top w:val="none" w:sz="0" w:space="0" w:color="auto"/>
            <w:left w:val="none" w:sz="0" w:space="0" w:color="auto"/>
            <w:bottom w:val="none" w:sz="0" w:space="0" w:color="auto"/>
            <w:right w:val="none" w:sz="0" w:space="0" w:color="auto"/>
          </w:divBdr>
          <w:divsChild>
            <w:div w:id="1463422352">
              <w:marLeft w:val="0"/>
              <w:marRight w:val="0"/>
              <w:marTop w:val="0"/>
              <w:marBottom w:val="0"/>
              <w:divBdr>
                <w:top w:val="none" w:sz="0" w:space="0" w:color="auto"/>
                <w:left w:val="none" w:sz="0" w:space="0" w:color="auto"/>
                <w:bottom w:val="none" w:sz="0" w:space="0" w:color="auto"/>
                <w:right w:val="none" w:sz="0" w:space="0" w:color="auto"/>
              </w:divBdr>
              <w:divsChild>
                <w:div w:id="13408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69217">
      <w:bodyDiv w:val="1"/>
      <w:marLeft w:val="0"/>
      <w:marRight w:val="0"/>
      <w:marTop w:val="0"/>
      <w:marBottom w:val="0"/>
      <w:divBdr>
        <w:top w:val="none" w:sz="0" w:space="0" w:color="auto"/>
        <w:left w:val="none" w:sz="0" w:space="0" w:color="auto"/>
        <w:bottom w:val="none" w:sz="0" w:space="0" w:color="auto"/>
        <w:right w:val="none" w:sz="0" w:space="0" w:color="auto"/>
      </w:divBdr>
    </w:div>
    <w:div w:id="1573542652">
      <w:bodyDiv w:val="1"/>
      <w:marLeft w:val="0"/>
      <w:marRight w:val="0"/>
      <w:marTop w:val="0"/>
      <w:marBottom w:val="0"/>
      <w:divBdr>
        <w:top w:val="none" w:sz="0" w:space="0" w:color="auto"/>
        <w:left w:val="none" w:sz="0" w:space="0" w:color="auto"/>
        <w:bottom w:val="none" w:sz="0" w:space="0" w:color="auto"/>
        <w:right w:val="none" w:sz="0" w:space="0" w:color="auto"/>
      </w:divBdr>
    </w:div>
    <w:div w:id="1620379896">
      <w:bodyDiv w:val="1"/>
      <w:marLeft w:val="0"/>
      <w:marRight w:val="0"/>
      <w:marTop w:val="0"/>
      <w:marBottom w:val="0"/>
      <w:divBdr>
        <w:top w:val="none" w:sz="0" w:space="0" w:color="auto"/>
        <w:left w:val="none" w:sz="0" w:space="0" w:color="auto"/>
        <w:bottom w:val="none" w:sz="0" w:space="0" w:color="auto"/>
        <w:right w:val="none" w:sz="0" w:space="0" w:color="auto"/>
      </w:divBdr>
    </w:div>
    <w:div w:id="1896816681">
      <w:bodyDiv w:val="1"/>
      <w:marLeft w:val="0"/>
      <w:marRight w:val="0"/>
      <w:marTop w:val="0"/>
      <w:marBottom w:val="0"/>
      <w:divBdr>
        <w:top w:val="none" w:sz="0" w:space="0" w:color="auto"/>
        <w:left w:val="none" w:sz="0" w:space="0" w:color="auto"/>
        <w:bottom w:val="none" w:sz="0" w:space="0" w:color="auto"/>
        <w:right w:val="none" w:sz="0" w:space="0" w:color="auto"/>
      </w:divBdr>
      <w:divsChild>
        <w:div w:id="17896752">
          <w:marLeft w:val="585"/>
          <w:marRight w:val="0"/>
          <w:marTop w:val="45"/>
          <w:marBottom w:val="0"/>
          <w:divBdr>
            <w:top w:val="none" w:sz="0" w:space="0" w:color="auto"/>
            <w:left w:val="none" w:sz="0" w:space="0" w:color="auto"/>
            <w:bottom w:val="none" w:sz="0" w:space="0" w:color="auto"/>
            <w:right w:val="none" w:sz="0" w:space="0" w:color="auto"/>
          </w:divBdr>
        </w:div>
      </w:divsChild>
    </w:div>
    <w:div w:id="1974941920">
      <w:bodyDiv w:val="1"/>
      <w:marLeft w:val="0"/>
      <w:marRight w:val="0"/>
      <w:marTop w:val="0"/>
      <w:marBottom w:val="0"/>
      <w:divBdr>
        <w:top w:val="none" w:sz="0" w:space="0" w:color="auto"/>
        <w:left w:val="none" w:sz="0" w:space="0" w:color="auto"/>
        <w:bottom w:val="none" w:sz="0" w:space="0" w:color="auto"/>
        <w:right w:val="none" w:sz="0" w:space="0" w:color="auto"/>
      </w:divBdr>
      <w:divsChild>
        <w:div w:id="671685173">
          <w:marLeft w:val="0"/>
          <w:marRight w:val="0"/>
          <w:marTop w:val="0"/>
          <w:marBottom w:val="0"/>
          <w:divBdr>
            <w:top w:val="none" w:sz="0" w:space="0" w:color="auto"/>
            <w:left w:val="none" w:sz="0" w:space="0" w:color="auto"/>
            <w:bottom w:val="none" w:sz="0" w:space="0" w:color="auto"/>
            <w:right w:val="none" w:sz="0" w:space="0" w:color="auto"/>
          </w:divBdr>
        </w:div>
        <w:div w:id="1895043167">
          <w:marLeft w:val="0"/>
          <w:marRight w:val="0"/>
          <w:marTop w:val="0"/>
          <w:marBottom w:val="0"/>
          <w:divBdr>
            <w:top w:val="none" w:sz="0" w:space="0" w:color="auto"/>
            <w:left w:val="none" w:sz="0" w:space="0" w:color="auto"/>
            <w:bottom w:val="none" w:sz="0" w:space="0" w:color="auto"/>
            <w:right w:val="none" w:sz="0" w:space="0" w:color="auto"/>
          </w:divBdr>
        </w:div>
        <w:div w:id="161824137">
          <w:marLeft w:val="0"/>
          <w:marRight w:val="0"/>
          <w:marTop w:val="0"/>
          <w:marBottom w:val="0"/>
          <w:divBdr>
            <w:top w:val="none" w:sz="0" w:space="0" w:color="auto"/>
            <w:left w:val="none" w:sz="0" w:space="0" w:color="auto"/>
            <w:bottom w:val="none" w:sz="0" w:space="0" w:color="auto"/>
            <w:right w:val="none" w:sz="0" w:space="0" w:color="auto"/>
          </w:divBdr>
        </w:div>
        <w:div w:id="1410272007">
          <w:marLeft w:val="0"/>
          <w:marRight w:val="0"/>
          <w:marTop w:val="0"/>
          <w:marBottom w:val="0"/>
          <w:divBdr>
            <w:top w:val="none" w:sz="0" w:space="0" w:color="auto"/>
            <w:left w:val="none" w:sz="0" w:space="0" w:color="auto"/>
            <w:bottom w:val="none" w:sz="0" w:space="0" w:color="auto"/>
            <w:right w:val="none" w:sz="0" w:space="0" w:color="auto"/>
          </w:divBdr>
        </w:div>
        <w:div w:id="1481994006">
          <w:marLeft w:val="0"/>
          <w:marRight w:val="0"/>
          <w:marTop w:val="0"/>
          <w:marBottom w:val="0"/>
          <w:divBdr>
            <w:top w:val="none" w:sz="0" w:space="0" w:color="auto"/>
            <w:left w:val="none" w:sz="0" w:space="0" w:color="auto"/>
            <w:bottom w:val="none" w:sz="0" w:space="0" w:color="auto"/>
            <w:right w:val="none" w:sz="0" w:space="0" w:color="auto"/>
          </w:divBdr>
        </w:div>
        <w:div w:id="987170865">
          <w:marLeft w:val="0"/>
          <w:marRight w:val="0"/>
          <w:marTop w:val="0"/>
          <w:marBottom w:val="0"/>
          <w:divBdr>
            <w:top w:val="none" w:sz="0" w:space="0" w:color="auto"/>
            <w:left w:val="none" w:sz="0" w:space="0" w:color="auto"/>
            <w:bottom w:val="none" w:sz="0" w:space="0" w:color="auto"/>
            <w:right w:val="none" w:sz="0" w:space="0" w:color="auto"/>
          </w:divBdr>
        </w:div>
        <w:div w:id="769089004">
          <w:marLeft w:val="0"/>
          <w:marRight w:val="0"/>
          <w:marTop w:val="0"/>
          <w:marBottom w:val="0"/>
          <w:divBdr>
            <w:top w:val="none" w:sz="0" w:space="0" w:color="auto"/>
            <w:left w:val="none" w:sz="0" w:space="0" w:color="auto"/>
            <w:bottom w:val="none" w:sz="0" w:space="0" w:color="auto"/>
            <w:right w:val="none" w:sz="0" w:space="0" w:color="auto"/>
          </w:divBdr>
        </w:div>
        <w:div w:id="974675671">
          <w:marLeft w:val="0"/>
          <w:marRight w:val="0"/>
          <w:marTop w:val="0"/>
          <w:marBottom w:val="0"/>
          <w:divBdr>
            <w:top w:val="none" w:sz="0" w:space="0" w:color="auto"/>
            <w:left w:val="none" w:sz="0" w:space="0" w:color="auto"/>
            <w:bottom w:val="none" w:sz="0" w:space="0" w:color="auto"/>
            <w:right w:val="none" w:sz="0" w:space="0" w:color="auto"/>
          </w:divBdr>
        </w:div>
      </w:divsChild>
    </w:div>
    <w:div w:id="20350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Coppell ISD</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Eric Ziaer</dc:creator>
  <cp:keywords/>
  <dc:description/>
  <cp:lastModifiedBy>Michael Yakubovsky</cp:lastModifiedBy>
  <cp:revision>11</cp:revision>
  <dcterms:created xsi:type="dcterms:W3CDTF">2016-10-13T22:54:00Z</dcterms:created>
  <dcterms:modified xsi:type="dcterms:W3CDTF">2017-01-22T15:57:00Z</dcterms:modified>
</cp:coreProperties>
</file>